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实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施告知承诺制证明事项目录清单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2"/>
        <w:tblW w:w="98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434"/>
        <w:gridCol w:w="1962"/>
        <w:gridCol w:w="1081"/>
        <w:gridCol w:w="1754"/>
        <w:gridCol w:w="1790"/>
        <w:gridCol w:w="1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办理事项的行政机关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行政事项名称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行政事项类别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证明事项名称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出具证明的单位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仿宋_GB2312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市、县</w:t>
            </w: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民办职业培训学校设立、分立、合并、变更及终止审批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资产证明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资产所有权登记认定部门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校长、教师、财会人员的资格证明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教育部门、财政部门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市、县</w:t>
            </w: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人力资源服务许可（延续许可）审批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营业执照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市场监管部门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C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职业资格证书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人社部门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C00000"/>
                <w:sz w:val="20"/>
                <w:szCs w:val="20"/>
              </w:rPr>
            </w:pPr>
          </w:p>
        </w:tc>
      </w:tr>
      <w:tr>
        <w:trPr>
          <w:trHeight w:val="926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市、县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劳务派遣经营、变更、延续、注销许可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经营场所使用证明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经营场所所有权登记认定部门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省、市、县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创业孵化示范基地认定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行政确认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经营场所使用证明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经营场所所有权登记认定部门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市、县</w:t>
            </w: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企业吸纳重点群体就业认定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行政确认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营业执照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市场监管部门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营业执照、就业创业证可通过数据共享获取核验的，无需申请人提供告知承诺书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就业创业证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人社部门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NzY5NTJkMTU2ZWI4YzU5YzhhZTkzYTJmZWQ0YzUifQ=="/>
  </w:docVars>
  <w:rsids>
    <w:rsidRoot w:val="029C13B8"/>
    <w:rsid w:val="029C13B8"/>
    <w:rsid w:val="5361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646</Words>
  <Characters>646</Characters>
  <Lines>0</Lines>
  <Paragraphs>0</Paragraphs>
  <TotalTime>11</TotalTime>
  <ScaleCrop>false</ScaleCrop>
  <LinksUpToDate>false</LinksUpToDate>
  <CharactersWithSpaces>646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2021-07-21T06:09:00Z</dcterms:created>
  <dc:creator>“ 隨 訫…</dc:creator>
  <cp:lastModifiedBy>L.Near</cp:lastModifiedBy>
  <dcterms:modified xsi:type="dcterms:W3CDTF">2022-10-11T08:47:00Z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FBA907FE22614B72AF1C80D5E698A040</vt:lpwstr>
  </property>
</Properties>
</file>