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6BD" w:rsidRDefault="001A2EDC">
      <w:pPr>
        <w:jc w:val="center"/>
        <w:rPr>
          <w:rFonts w:ascii="方正小标宋简体" w:eastAsia="方正小标宋简体" w:hAnsi="方正小标宋简体" w:cs="方正小标宋简体"/>
          <w:sz w:val="40"/>
          <w:szCs w:val="48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8"/>
        </w:rPr>
        <w:t>股长“公开承诺书”</w:t>
      </w:r>
    </w:p>
    <w:p w:rsidR="007F36BD" w:rsidRDefault="007F36BD">
      <w:pPr>
        <w:rPr>
          <w:rFonts w:ascii="仿宋_GB2312" w:eastAsia="仿宋_GB2312" w:hAnsi="仿宋_GB2312" w:cs="仿宋_GB2312"/>
          <w:sz w:val="32"/>
          <w:szCs w:val="40"/>
        </w:rPr>
      </w:pPr>
      <w:r w:rsidRPr="007F36BD">
        <w:rPr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3.25pt;margin-top:11.1pt;width:117.6pt;height:130.65pt;z-index:-251656192" o:gfxdata="UEsDBAoAAAAAAIdO4kAAAAAAAAAAAAAAAAAEAAAAZHJzL1BLAwQUAAAACACHTuJAAHUMKNYAAAAK&#10;AQAADwAAAGRycy9kb3ducmV2LnhtbE2Py07DMBBF90j8gzVI7KgdRwlViFMJJCTEjpJNd248TSL8&#10;iGy3KX/PsILdPI7unGl3V2fZBWOag1dQbAQw9EMwsx8V9J+vD1tgKWtvtA0eFXxjgl13e9PqxoTV&#10;f+Bln0dGIT41WsGU89JwnoYJnU6bsKCn3SlEpzO1ceQm6pXCneVSiJo7PXu6MOkFXyYcvvZnp+Ct&#10;fs4H7M27KWUZ1p4P8WSTUvd3hXgClvGa/2D41Sd16MjpGM7eJGYVyLquCKVCSmAEVKJ4BHakwbas&#10;gHct//9C9wNQSwMEFAAAAAgAh07iQGsp23ZiAgAAxAQAAA4AAABkcnMvZTJvRG9jLnhtbK1UzW4T&#10;MRC+I/EOlu90Nz+btlE2VWgVhFTRSgVxdrzerIXtMbaT3fIA8AacuHDnufocjL3bfw49kIMz9nz5&#10;ZuabmSxOOq3IXjgvwZR0dJBTIgyHSpptST99XL85osQHZiqmwIiSXgtPT5avXy1aOxdjaEBVwhEk&#10;MX7e2pI2Idh5lnneCM38AVhh0FmD0yzg1W2zyrEW2bXKxnk+y1pwlXXAhff4etY76cDoXkIIdS25&#10;OAO+08KEntUJxQKW5BtpPV2mbOta8HBR114EokqKlYZ0YhC0N/HMlgs23zpmG8mHFNhLUnhSk2bS&#10;YNA7qjMWGNk5+YxKS+7AQx0OOOisLyQpglWM8ifaXDXMilQLSu3tnej+/9HyD/tLR2SFk0CJYRob&#10;fvPzx82vPze/v5NRlKe1fo6oK4u40L2FLkKHd4+Psequdjp+Yz0k+md5fjQpKLlGuygOZ0XRCy26&#10;QHgETI8nxRh7wCNiVhyPe0R2T2WdD+8EaBKNkjrsZBKY7c99wPAIvYXEyB6UrNZSqXRx282pcmTP&#10;sOvr9Inx8SePYMqQtqSzSZEn5ke+yH1HsVGMf3nOgHzKIG1UqFciWqHbdIM8G6iuUTUH/dh5y9cS&#10;ec+ZD5fM4ZyhAriJ4QKPWgEmA4NFSQPu27/eIx7bj15KWpzbkvqvO+YEJeq9wcE4Hk2ncdDTZVoc&#10;RpXdQ8/mocfs9CmgSNh8zC6ZER/UrVk70J9xYVcxKrqY4Ri7pOHWPA39NuHCc7FaJRCOtmXh3FxZ&#10;HqljSwysdgFqmVoXZeq1GdTD4U7tGRYxbs/De0Ld//ks/w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AAdQwo1gAAAAoBAAAPAAAAAAAAAAEAIAAAACIAAABkcnMvZG93bnJldi54bWxQSwECFAAUAAAA&#10;CACHTuJAaynbdmICAADEBAAADgAAAAAAAAABACAAAAAlAQAAZHJzL2Uyb0RvYy54bWxQSwUGAAAA&#10;AAYABgBZAQAA+QUAAAAA&#10;" fillcolor="white [3201]" strokeweight=".5pt">
            <v:stroke joinstyle="round"/>
            <v:textbox>
              <w:txbxContent>
                <w:p w:rsidR="007F36BD" w:rsidRDefault="001A2EDC">
                  <w:r>
                    <w:rPr>
                      <w:rFonts w:hint="eastAsia"/>
                      <w:noProof/>
                    </w:rPr>
                    <w:drawing>
                      <wp:inline distT="0" distB="0" distL="114300" distR="114300">
                        <wp:extent cx="1194435" cy="1671955"/>
                        <wp:effectExtent l="0" t="0" r="5715" b="4445"/>
                        <wp:docPr id="3" name="图片 3" descr="徐丽婷身份证件照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图片 3" descr="徐丽婷身份证件照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94435" cy="16719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A2EDC">
        <w:rPr>
          <w:rFonts w:ascii="仿宋_GB2312" w:eastAsia="仿宋_GB2312" w:hAnsi="仿宋_GB2312" w:cs="仿宋_GB2312" w:hint="eastAsia"/>
          <w:sz w:val="32"/>
          <w:szCs w:val="40"/>
        </w:rPr>
        <w:t xml:space="preserve">    </w:t>
      </w:r>
    </w:p>
    <w:p w:rsidR="007F36BD" w:rsidRDefault="001A2EDC">
      <w:pPr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 xml:space="preserve">                </w:t>
      </w:r>
    </w:p>
    <w:p w:rsidR="007F36BD" w:rsidRDefault="007F36BD">
      <w:pPr>
        <w:ind w:firstLine="640"/>
        <w:rPr>
          <w:rFonts w:ascii="仿宋_GB2312" w:eastAsia="仿宋_GB2312" w:hAnsi="仿宋_GB2312" w:cs="仿宋_GB2312"/>
          <w:sz w:val="32"/>
          <w:szCs w:val="40"/>
        </w:rPr>
      </w:pPr>
    </w:p>
    <w:p w:rsidR="007F36BD" w:rsidRDefault="007F36BD">
      <w:pPr>
        <w:ind w:firstLine="640"/>
        <w:rPr>
          <w:rFonts w:ascii="仿宋_GB2312" w:eastAsia="仿宋_GB2312" w:hAnsi="仿宋_GB2312" w:cs="仿宋_GB2312"/>
          <w:sz w:val="32"/>
          <w:szCs w:val="40"/>
        </w:rPr>
      </w:pPr>
    </w:p>
    <w:p w:rsidR="007F36BD" w:rsidRDefault="007F36BD">
      <w:pPr>
        <w:ind w:firstLine="640"/>
        <w:rPr>
          <w:rFonts w:ascii="仿宋_GB2312" w:eastAsia="仿宋_GB2312" w:hAnsi="仿宋_GB2312" w:cs="仿宋_GB2312"/>
          <w:sz w:val="32"/>
          <w:szCs w:val="40"/>
        </w:rPr>
      </w:pPr>
    </w:p>
    <w:p w:rsidR="007F36BD" w:rsidRDefault="001A2EDC">
      <w:pPr>
        <w:ind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姓</w:t>
      </w:r>
      <w:r>
        <w:rPr>
          <w:rFonts w:ascii="仿宋_GB2312" w:eastAsia="仿宋_GB2312" w:hAnsi="仿宋_GB2312" w:cs="仿宋_GB2312" w:hint="eastAsia"/>
          <w:sz w:val="32"/>
          <w:szCs w:val="40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40"/>
        </w:rPr>
        <w:t>名：徐丽婷</w:t>
      </w:r>
    </w:p>
    <w:p w:rsidR="007F36BD" w:rsidRDefault="001A2EDC">
      <w:pPr>
        <w:ind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单位职务：西湖区文广新旅局党政办负责人</w:t>
      </w:r>
    </w:p>
    <w:p w:rsidR="007F36BD" w:rsidRDefault="001A2EDC">
      <w:pPr>
        <w:tabs>
          <w:tab w:val="left" w:pos="1731"/>
        </w:tabs>
        <w:spacing w:line="259" w:lineRule="auto"/>
        <w:ind w:leftChars="304" w:left="2238" w:hangingChars="500" w:hanging="1600"/>
        <w:jc w:val="left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工作职责：</w:t>
      </w:r>
      <w:r>
        <w:rPr>
          <w:rFonts w:ascii="方正仿宋_GB2312" w:eastAsia="方正仿宋_GB2312" w:hAnsi="方正仿宋_GB2312" w:cs="方正仿宋_GB2312" w:hint="eastAsia"/>
          <w:sz w:val="28"/>
          <w:szCs w:val="28"/>
        </w:rPr>
        <w:t>1.</w:t>
      </w:r>
      <w:r>
        <w:rPr>
          <w:rFonts w:ascii="方正仿宋_GB2312" w:eastAsia="方正仿宋_GB2312" w:hAnsi="方正仿宋_GB2312" w:cs="方正仿宋_GB2312" w:hint="eastAsia"/>
          <w:sz w:val="28"/>
          <w:szCs w:val="28"/>
        </w:rPr>
        <w:t>负责机关收发文管理、会务办理等工作；</w:t>
      </w:r>
      <w:r>
        <w:rPr>
          <w:rFonts w:ascii="方正仿宋_GB2312" w:eastAsia="方正仿宋_GB2312" w:hAnsi="方正仿宋_GB2312" w:cs="方正仿宋_GB2312" w:hint="eastAsia"/>
          <w:sz w:val="28"/>
          <w:szCs w:val="28"/>
        </w:rPr>
        <w:t>2.</w:t>
      </w:r>
      <w:r>
        <w:rPr>
          <w:rFonts w:ascii="方正仿宋_GB2312" w:eastAsia="方正仿宋_GB2312" w:hAnsi="方正仿宋_GB2312" w:cs="方正仿宋_GB2312" w:hint="eastAsia"/>
          <w:sz w:val="28"/>
          <w:szCs w:val="28"/>
        </w:rPr>
        <w:t>牵头组织各项年度目标考核、绩效考核等工作；</w:t>
      </w:r>
      <w:r>
        <w:rPr>
          <w:rFonts w:ascii="方正仿宋_GB2312" w:eastAsia="方正仿宋_GB2312" w:hAnsi="方正仿宋_GB2312" w:cs="方正仿宋_GB2312" w:hint="eastAsia"/>
          <w:sz w:val="28"/>
          <w:szCs w:val="28"/>
        </w:rPr>
        <w:t>3.</w:t>
      </w:r>
      <w:r>
        <w:rPr>
          <w:rFonts w:ascii="方正仿宋_GB2312" w:eastAsia="方正仿宋_GB2312" w:hAnsi="方正仿宋_GB2312" w:cs="方正仿宋_GB2312" w:hint="eastAsia"/>
          <w:sz w:val="28"/>
          <w:szCs w:val="28"/>
        </w:rPr>
        <w:t>牵头局直属事业单位法人登记、变更、年审等工作；</w:t>
      </w:r>
      <w:r>
        <w:rPr>
          <w:rFonts w:ascii="方正仿宋_GB2312" w:eastAsia="方正仿宋_GB2312" w:hAnsi="方正仿宋_GB2312" w:cs="方正仿宋_GB2312" w:hint="eastAsia"/>
          <w:sz w:val="28"/>
          <w:szCs w:val="28"/>
        </w:rPr>
        <w:t>4.</w:t>
      </w:r>
      <w:r>
        <w:rPr>
          <w:rFonts w:ascii="方正仿宋_GB2312" w:eastAsia="方正仿宋_GB2312" w:hAnsi="方正仿宋_GB2312" w:cs="方正仿宋_GB2312" w:hint="eastAsia"/>
          <w:sz w:val="28"/>
          <w:szCs w:val="28"/>
        </w:rPr>
        <w:t>统筹指导局系统党建（意识形态）、劳动人事管理</w:t>
      </w:r>
      <w:bookmarkStart w:id="0" w:name="_GoBack"/>
      <w:r>
        <w:rPr>
          <w:rFonts w:ascii="方正仿宋_GB2312" w:eastAsia="方正仿宋_GB2312" w:hAnsi="方正仿宋_GB2312" w:cs="方正仿宋_GB2312" w:hint="eastAsia"/>
          <w:sz w:val="28"/>
          <w:szCs w:val="28"/>
        </w:rPr>
        <w:t>和人才等工作；</w:t>
      </w:r>
      <w:r>
        <w:rPr>
          <w:rFonts w:ascii="方正仿宋_GB2312" w:eastAsia="方正仿宋_GB2312" w:hAnsi="方正仿宋_GB2312" w:cs="方正仿宋_GB2312" w:hint="eastAsia"/>
          <w:sz w:val="28"/>
          <w:szCs w:val="28"/>
        </w:rPr>
        <w:t>5.</w:t>
      </w:r>
      <w:r>
        <w:rPr>
          <w:rFonts w:ascii="方正仿宋_GB2312" w:eastAsia="方正仿宋_GB2312" w:hAnsi="方正仿宋_GB2312" w:cs="方正仿宋_GB2312" w:hint="eastAsia"/>
          <w:sz w:val="28"/>
          <w:szCs w:val="28"/>
        </w:rPr>
        <w:t>其他领导交办的工作。</w:t>
      </w:r>
      <w:r>
        <w:rPr>
          <w:rFonts w:ascii="仿宋_GB2312" w:eastAsia="仿宋_GB2312" w:hAnsi="仿宋_GB2312" w:cs="仿宋_GB2312" w:hint="eastAsia"/>
          <w:sz w:val="32"/>
          <w:szCs w:val="40"/>
        </w:rPr>
        <w:t>。</w:t>
      </w:r>
    </w:p>
    <w:p w:rsidR="007F36BD" w:rsidRDefault="001A2EDC">
      <w:pPr>
        <w:ind w:leftChars="304" w:left="2238" w:hangingChars="500" w:hanging="160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工作流程及办理时限：</w:t>
      </w:r>
      <w:r>
        <w:rPr>
          <w:rFonts w:ascii="方正仿宋_GB2312" w:eastAsia="方正仿宋_GB2312" w:hAnsi="方正仿宋_GB2312" w:cs="方正仿宋_GB2312" w:hint="eastAsia"/>
          <w:sz w:val="28"/>
          <w:szCs w:val="28"/>
        </w:rPr>
        <w:t>1.</w:t>
      </w:r>
      <w:r>
        <w:rPr>
          <w:rFonts w:ascii="方正仿宋_GB2312" w:eastAsia="方正仿宋_GB2312" w:hAnsi="方正仿宋_GB2312" w:cs="方正仿宋_GB2312" w:hint="eastAsia"/>
          <w:sz w:val="28"/>
          <w:szCs w:val="28"/>
        </w:rPr>
        <w:t>按照来文、来电及通知要求，及时处理各类文件、事项；</w:t>
      </w:r>
      <w:r>
        <w:rPr>
          <w:rFonts w:ascii="方正仿宋_GB2312" w:eastAsia="方正仿宋_GB2312" w:hAnsi="方正仿宋_GB2312" w:cs="方正仿宋_GB2312" w:hint="eastAsia"/>
          <w:sz w:val="28"/>
          <w:szCs w:val="28"/>
        </w:rPr>
        <w:t>2.</w:t>
      </w:r>
      <w:r>
        <w:rPr>
          <w:rFonts w:ascii="方正仿宋_GB2312" w:eastAsia="方正仿宋_GB2312" w:hAnsi="方正仿宋_GB2312" w:cs="方正仿宋_GB2312" w:hint="eastAsia"/>
          <w:sz w:val="28"/>
          <w:szCs w:val="28"/>
        </w:rPr>
        <w:t>根据市局、区委、区政府及各部门相关要求，高质高效完成各项工作。</w:t>
      </w:r>
      <w:r>
        <w:rPr>
          <w:rFonts w:ascii="方正仿宋_GB2312" w:eastAsia="方正仿宋_GB2312" w:hAnsi="方正仿宋_GB2312" w:cs="方正仿宋_GB2312" w:hint="eastAsia"/>
          <w:sz w:val="28"/>
          <w:szCs w:val="28"/>
        </w:rPr>
        <w:t>3.</w:t>
      </w:r>
      <w:r>
        <w:rPr>
          <w:rFonts w:ascii="方正仿宋_GB2312" w:eastAsia="方正仿宋_GB2312" w:hAnsi="方正仿宋_GB2312" w:cs="方正仿宋_GB2312" w:hint="eastAsia"/>
          <w:sz w:val="28"/>
          <w:szCs w:val="28"/>
        </w:rPr>
        <w:t>按照领导交办的要求，及时完成领导交办的各类事项。</w:t>
      </w:r>
    </w:p>
    <w:p w:rsidR="007F36BD" w:rsidRDefault="001A2EDC">
      <w:pPr>
        <w:ind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结合工作实际，公开承诺如下：</w:t>
      </w:r>
    </w:p>
    <w:p w:rsidR="007F36BD" w:rsidRDefault="001A2EDC">
      <w:pPr>
        <w:numPr>
          <w:ilvl w:val="0"/>
          <w:numId w:val="1"/>
        </w:numPr>
        <w:ind w:leftChars="304" w:left="2038" w:hangingChars="500" w:hanging="1400"/>
        <w:jc w:val="left"/>
        <w:rPr>
          <w:rFonts w:ascii="方正仿宋_GB2312" w:eastAsia="方正仿宋_GB2312" w:hAnsi="方正仿宋_GB2312" w:cs="方正仿宋_GB2312"/>
          <w:sz w:val="28"/>
          <w:szCs w:val="28"/>
        </w:rPr>
      </w:pPr>
      <w:r>
        <w:rPr>
          <w:rFonts w:ascii="方正仿宋_GB2312" w:eastAsia="方正仿宋_GB2312" w:hAnsi="方正仿宋_GB2312" w:cs="方正仿宋_GB2312" w:hint="eastAsia"/>
          <w:sz w:val="28"/>
          <w:szCs w:val="28"/>
        </w:rPr>
        <w:t>积极主动学习理论知识及业务知识，提高政治站位，加</w:t>
      </w:r>
    </w:p>
    <w:p w:rsidR="007F36BD" w:rsidRDefault="001A2EDC" w:rsidP="00B91031">
      <w:pPr>
        <w:ind w:leftChars="-196" w:left="-412" w:firstLineChars="600" w:firstLine="1680"/>
        <w:jc w:val="left"/>
        <w:rPr>
          <w:rFonts w:ascii="方正仿宋_GB2312" w:eastAsia="方正仿宋_GB2312" w:hAnsi="方正仿宋_GB2312" w:cs="方正仿宋_GB2312"/>
          <w:sz w:val="28"/>
          <w:szCs w:val="28"/>
        </w:rPr>
      </w:pPr>
      <w:r>
        <w:rPr>
          <w:rFonts w:ascii="方正仿宋_GB2312" w:eastAsia="方正仿宋_GB2312" w:hAnsi="方正仿宋_GB2312" w:cs="方正仿宋_GB2312" w:hint="eastAsia"/>
          <w:sz w:val="28"/>
          <w:szCs w:val="28"/>
        </w:rPr>
        <w:t>强业务知识水平；</w:t>
      </w:r>
    </w:p>
    <w:p w:rsidR="007F36BD" w:rsidRDefault="001A2EDC">
      <w:pPr>
        <w:numPr>
          <w:ilvl w:val="0"/>
          <w:numId w:val="1"/>
        </w:numPr>
        <w:ind w:leftChars="304" w:left="2038" w:hangingChars="500" w:hanging="1400"/>
        <w:rPr>
          <w:rFonts w:ascii="方正仿宋_GB2312" w:eastAsia="方正仿宋_GB2312" w:hAnsi="方正仿宋_GB2312" w:cs="方正仿宋_GB2312"/>
          <w:sz w:val="28"/>
          <w:szCs w:val="28"/>
        </w:rPr>
      </w:pPr>
      <w:r>
        <w:rPr>
          <w:rFonts w:ascii="方正仿宋_GB2312" w:eastAsia="方正仿宋_GB2312" w:hAnsi="方正仿宋_GB2312" w:cs="方正仿宋_GB2312" w:hint="eastAsia"/>
          <w:sz w:val="28"/>
          <w:szCs w:val="28"/>
        </w:rPr>
        <w:t>遵章守纪，严格遵守工作纪律，执行工作相关规章制度；</w:t>
      </w:r>
    </w:p>
    <w:p w:rsidR="007F36BD" w:rsidRDefault="001A2EDC">
      <w:pPr>
        <w:pStyle w:val="2"/>
        <w:numPr>
          <w:ilvl w:val="0"/>
          <w:numId w:val="1"/>
        </w:numPr>
        <w:ind w:leftChars="304" w:left="2038" w:hangingChars="500" w:hanging="1400"/>
        <w:jc w:val="left"/>
      </w:pPr>
      <w:r>
        <w:rPr>
          <w:rFonts w:ascii="方正仿宋_GB2312" w:eastAsia="方正仿宋_GB2312" w:hAnsi="方正仿宋_GB2312" w:cs="方正仿宋_GB2312" w:hint="eastAsia"/>
          <w:sz w:val="28"/>
          <w:szCs w:val="28"/>
        </w:rPr>
        <w:t>及时完成上级部门及局领导交办的各项工作，提高工作效率，</w:t>
      </w:r>
    </w:p>
    <w:p w:rsidR="007F36BD" w:rsidRDefault="001A2EDC" w:rsidP="00B91031">
      <w:pPr>
        <w:pStyle w:val="2"/>
        <w:ind w:leftChars="-196" w:left="-412" w:firstLineChars="500" w:firstLine="1400"/>
        <w:jc w:val="left"/>
      </w:pPr>
      <w:r>
        <w:rPr>
          <w:rFonts w:ascii="方正仿宋_GB2312" w:eastAsia="方正仿宋_GB2312" w:hAnsi="方正仿宋_GB2312" w:cs="方正仿宋_GB2312" w:hint="eastAsia"/>
          <w:sz w:val="28"/>
          <w:szCs w:val="28"/>
        </w:rPr>
        <w:lastRenderedPageBreak/>
        <w:t>加强工作作风。</w:t>
      </w:r>
    </w:p>
    <w:p w:rsidR="007F36BD" w:rsidRDefault="001A2EDC">
      <w:pPr>
        <w:ind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以上承诺，请社会各界予以监督。</w:t>
      </w:r>
    </w:p>
    <w:bookmarkEnd w:id="0"/>
    <w:p w:rsidR="007F36BD" w:rsidRDefault="007F36BD">
      <w:pPr>
        <w:rPr>
          <w:rFonts w:ascii="仿宋_GB2312" w:eastAsia="仿宋_GB2312" w:hAnsi="仿宋_GB2312" w:cs="仿宋_GB2312"/>
          <w:sz w:val="32"/>
          <w:szCs w:val="40"/>
        </w:rPr>
      </w:pPr>
    </w:p>
    <w:p w:rsidR="007F36BD" w:rsidRDefault="001A2EDC">
      <w:pPr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 xml:space="preserve"> </w:t>
      </w:r>
    </w:p>
    <w:p w:rsidR="007F36BD" w:rsidRDefault="007F36BD">
      <w:pPr>
        <w:rPr>
          <w:rFonts w:ascii="仿宋_GB2312" w:eastAsia="仿宋_GB2312" w:hAnsi="仿宋_GB2312" w:cs="仿宋_GB2312"/>
          <w:sz w:val="32"/>
          <w:szCs w:val="40"/>
        </w:rPr>
      </w:pPr>
      <w:r w:rsidRPr="007F36BD">
        <w:rPr>
          <w:sz w:val="32"/>
        </w:rPr>
        <w:pict>
          <v:shape id="_x0000_s1027" type="#_x0000_t202" style="position:absolute;left:0;text-align:left;margin-left:.4pt;margin-top:629.6pt;width:418.9pt;height:144.75pt;z-index:-251657216;mso-position-vertical-relative:page" o:gfxdata="UEsDBAoAAAAAAIdO4kAAAAAAAAAAAAAAAAAEAAAAZHJzL1BLAwQUAAAACACHTuJAxPUnLtcAAAAK&#10;AQAADwAAAGRycy9kb3ducmV2LnhtbE2PQU+DQBCF7yb+h82YeLNLUZAiS2M0Ro+1kpTjwI5AZHcJ&#10;u23x3zue9Pjem7z3TbFdzChONPvBWQXrVQSCbOv0YDsF1cfLTQbCB7QaR2dJwTd52JaXFwXm2p3t&#10;O532oRNcYn2OCvoQplxK3/Zk0K/cRJazTzcbDCznTuoZz1xuRhlHUSoNDpYXepzoqaf2a380Ctoq&#10;fX1rlhp39aFOHp9xIF0NSl1fraMHEIGW8HcMv/iMDiUzNe5otRejAuYO7MbJJgbBeXabpSAatpK7&#10;7B5kWcj/L5Q/UEsDBBQAAAAIAIdO4kCg7v7fhQIAAP0EAAAOAAAAZHJzL2Uyb0RvYy54bWytVM1u&#10;EzEQviPxDpbvdH/y0xBlU6VNi5AKrVQQZ8frza6wPcZ2slseAN6AExfuPFefg7E3adPCoQdycOZv&#10;v5n5POPZSack2QrrGtAFzY5SSoTmUDZ6XdCPHy5eTShxnumSSdCioLfC0ZP5yxez1kxFDjXIUliC&#10;INpNW1PQ2nszTRLHa6GYOwIjNDorsIp5VO06KS1rEV3JJE/TcdKCLY0FLpxD67J30h2ifQ4gVFXD&#10;xRL4Rgnte1QrJPPYkqsb4+g8VltVgvurqnLCE1lQ7NTHE5OgvApnMp+x6doyUzd8VwJ7TglPelKs&#10;0Zj0HmrJPCMb2/wFpRpuwUHljziopG8kMoJdZOkTbm5qZkTsBal25p509/9g+fvttSVNWdCcEs0U&#10;Xvjdj+93P3/f/fpG8kBPa9wUo24MxvnuFDocmr3doTF03VVWhX/shwR/mmfH2YiS24KOx5N0Mhj1&#10;RIvOE44BowFOwgDvgGNENhlMBnmMSB6gjHX+jQBFglBQizcZCWbbS+exLAzdh4TMDmRTXjRSRsWu&#10;V2fSki3DWz9dLo/Pz+O3cqPeQdmbhyn++qrQjEPSm8d7M+K7HibmeoQvNWmxs8EojbCPfKGo+9wr&#10;yfjnkCSgPVSImtRoDNT2FAbJd6tux/cKyluk20I/r87wiwZxL5nz18zigCJ1uML+Co9KAhYDO4mS&#10;GuzXf9lDPM4NeilpceAL6r5smBWUyLcaJ+p1NhyGDYnKcHSco2IPPatDj96oM0B2M3wsDI9iiPdy&#10;L1YW1Cfc9EXIii6mOeYuqN+LZ75fQ3wpuFgsYhDuhGH+Ut8YHqDDXWpYbDxUTbzzQFPPzY493IpI&#10;7m6Dw9od6jHq4dWa/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DE9Scu1wAAAAoBAAAPAAAAAAAA&#10;AAEAIAAAACIAAABkcnMvZG93bnJldi54bWxQSwECFAAUAAAACACHTuJAoO7+34UCAAD9BAAADgAA&#10;AAAAAAABACAAAAAmAQAAZHJzL2Uyb0RvYy54bWxQSwUGAAAAAAYABgBZAQAAHQYAAAAA&#10;" fillcolor="#bdd7ee" strokeweight=".5pt">
            <v:stroke joinstyle="round"/>
            <v:textbox>
              <w:txbxContent>
                <w:p w:rsidR="007F36BD" w:rsidRDefault="001A2EDC">
                  <w:pPr>
                    <w:spacing w:line="440" w:lineRule="exact"/>
                    <w:ind w:firstLineChars="200" w:firstLine="560"/>
                    <w:rPr>
                      <w:rFonts w:ascii="仿宋_GB2312" w:eastAsia="仿宋_GB2312" w:hAnsi="仿宋_GB2312" w:cs="仿宋_GB2312"/>
                      <w:sz w:val="28"/>
                      <w:szCs w:val="36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8"/>
                      <w:szCs w:val="36"/>
                    </w:rPr>
                    <w:t>“股长”作风整治举报渠道：</w:t>
                  </w:r>
                </w:p>
                <w:p w:rsidR="007F36BD" w:rsidRDefault="001A2EDC">
                  <w:pPr>
                    <w:spacing w:line="440" w:lineRule="exact"/>
                    <w:ind w:firstLineChars="200" w:firstLine="560"/>
                    <w:rPr>
                      <w:rFonts w:ascii="仿宋_GB2312" w:eastAsia="仿宋_GB2312" w:hAnsi="仿宋_GB2312" w:cs="仿宋_GB2312"/>
                      <w:sz w:val="28"/>
                      <w:szCs w:val="36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8"/>
                      <w:szCs w:val="36"/>
                    </w:rPr>
                    <w:t>1.</w:t>
                  </w:r>
                  <w:r>
                    <w:rPr>
                      <w:rFonts w:ascii="仿宋_GB2312" w:eastAsia="仿宋_GB2312" w:hAnsi="仿宋_GB2312" w:cs="仿宋_GB2312" w:hint="eastAsia"/>
                      <w:sz w:val="28"/>
                      <w:szCs w:val="36"/>
                    </w:rPr>
                    <w:t>来信请寄：南昌市西湖区纪委区监委信访室（南昌市西湖区抚生路</w:t>
                  </w:r>
                  <w:r>
                    <w:rPr>
                      <w:rFonts w:ascii="仿宋_GB2312" w:eastAsia="仿宋_GB2312" w:hAnsi="仿宋_GB2312" w:cs="仿宋_GB2312" w:hint="eastAsia"/>
                      <w:sz w:val="28"/>
                      <w:szCs w:val="36"/>
                    </w:rPr>
                    <w:t>369</w:t>
                  </w:r>
                  <w:r>
                    <w:rPr>
                      <w:rFonts w:ascii="仿宋_GB2312" w:eastAsia="仿宋_GB2312" w:hAnsi="仿宋_GB2312" w:cs="仿宋_GB2312" w:hint="eastAsia"/>
                      <w:sz w:val="28"/>
                      <w:szCs w:val="36"/>
                    </w:rPr>
                    <w:t>号），邮编：</w:t>
                  </w:r>
                  <w:r>
                    <w:rPr>
                      <w:rFonts w:ascii="仿宋_GB2312" w:eastAsia="仿宋_GB2312" w:hAnsi="仿宋_GB2312" w:cs="仿宋_GB2312" w:hint="eastAsia"/>
                      <w:sz w:val="28"/>
                      <w:szCs w:val="36"/>
                    </w:rPr>
                    <w:t>330025</w:t>
                  </w:r>
                </w:p>
                <w:p w:rsidR="007F36BD" w:rsidRDefault="001A2EDC">
                  <w:pPr>
                    <w:spacing w:line="440" w:lineRule="exact"/>
                    <w:ind w:firstLineChars="200" w:firstLine="560"/>
                    <w:rPr>
                      <w:rFonts w:ascii="仿宋_GB2312" w:eastAsia="仿宋_GB2312" w:hAnsi="仿宋_GB2312" w:cs="仿宋_GB2312"/>
                      <w:sz w:val="28"/>
                      <w:szCs w:val="36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8"/>
                      <w:szCs w:val="36"/>
                    </w:rPr>
                    <w:t>2.</w:t>
                  </w:r>
                  <w:r>
                    <w:rPr>
                      <w:rFonts w:ascii="仿宋_GB2312" w:eastAsia="仿宋_GB2312" w:hAnsi="仿宋_GB2312" w:cs="仿宋_GB2312" w:hint="eastAsia"/>
                      <w:sz w:val="28"/>
                      <w:szCs w:val="36"/>
                    </w:rPr>
                    <w:t>来访请到</w:t>
                  </w:r>
                  <w:r>
                    <w:rPr>
                      <w:rFonts w:ascii="仿宋_GB2312" w:eastAsia="仿宋_GB2312" w:hAnsi="仿宋_GB2312" w:cs="仿宋_GB2312" w:hint="eastAsia"/>
                      <w:sz w:val="28"/>
                      <w:szCs w:val="36"/>
                    </w:rPr>
                    <w:t>:</w:t>
                  </w:r>
                  <w:r>
                    <w:rPr>
                      <w:rFonts w:ascii="仿宋_GB2312" w:eastAsia="仿宋_GB2312" w:hAnsi="仿宋_GB2312" w:cs="仿宋_GB2312" w:hint="eastAsia"/>
                      <w:sz w:val="28"/>
                      <w:szCs w:val="36"/>
                    </w:rPr>
                    <w:t>南昌市西湖区纪委区监委信访接待室（西湖区行政中心七号楼</w:t>
                  </w:r>
                  <w:r>
                    <w:rPr>
                      <w:rFonts w:ascii="仿宋_GB2312" w:eastAsia="仿宋_GB2312" w:hAnsi="仿宋_GB2312" w:cs="仿宋_GB2312" w:hint="eastAsia"/>
                      <w:sz w:val="28"/>
                      <w:szCs w:val="36"/>
                    </w:rPr>
                    <w:t>201</w:t>
                  </w:r>
                  <w:r>
                    <w:rPr>
                      <w:rFonts w:ascii="仿宋_GB2312" w:eastAsia="仿宋_GB2312" w:hAnsi="仿宋_GB2312" w:cs="仿宋_GB2312" w:hint="eastAsia"/>
                      <w:sz w:val="28"/>
                      <w:szCs w:val="36"/>
                    </w:rPr>
                    <w:t>室）</w:t>
                  </w:r>
                </w:p>
                <w:p w:rsidR="007F36BD" w:rsidRDefault="001A2EDC">
                  <w:pPr>
                    <w:spacing w:line="440" w:lineRule="exact"/>
                    <w:ind w:firstLineChars="200" w:firstLine="560"/>
                    <w:rPr>
                      <w:rFonts w:ascii="仿宋_GB2312" w:eastAsia="仿宋_GB2312" w:hAnsi="仿宋_GB2312" w:cs="仿宋_GB2312"/>
                      <w:sz w:val="28"/>
                      <w:szCs w:val="36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8"/>
                      <w:szCs w:val="36"/>
                    </w:rPr>
                    <w:t>3.</w:t>
                  </w:r>
                  <w:r>
                    <w:rPr>
                      <w:rFonts w:ascii="仿宋_GB2312" w:eastAsia="仿宋_GB2312" w:hAnsi="仿宋_GB2312" w:cs="仿宋_GB2312" w:hint="eastAsia"/>
                      <w:sz w:val="28"/>
                      <w:szCs w:val="36"/>
                    </w:rPr>
                    <w:t>电子邮箱：</w:t>
                  </w:r>
                  <w:r>
                    <w:rPr>
                      <w:rFonts w:ascii="仿宋_GB2312" w:eastAsia="仿宋_GB2312" w:hAnsi="仿宋_GB2312" w:cs="仿宋_GB2312" w:hint="eastAsia"/>
                      <w:sz w:val="28"/>
                      <w:szCs w:val="36"/>
                    </w:rPr>
                    <w:t>qjwxfjb@163.com</w:t>
                  </w:r>
                </w:p>
                <w:p w:rsidR="007F36BD" w:rsidRDefault="001A2EDC">
                  <w:r>
                    <w:rPr>
                      <w:rFonts w:hint="eastAsia"/>
                    </w:rPr>
                    <w:t xml:space="preserve">     </w:t>
                  </w:r>
                </w:p>
              </w:txbxContent>
            </v:textbox>
            <w10:wrap anchory="page"/>
          </v:shape>
        </w:pict>
      </w:r>
    </w:p>
    <w:sectPr w:rsidR="007F36BD" w:rsidSect="007F36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457AAB00-87A5-434E-94E1-F252DF401D8F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charset w:val="86"/>
    <w:family w:val="auto"/>
    <w:pitch w:val="default"/>
    <w:sig w:usb0="00000001" w:usb1="08000000" w:usb2="00000000" w:usb3="00000000" w:csb0="00040000" w:csb1="00000000"/>
    <w:embedRegular r:id="rId2" w:subsetted="1" w:fontKey="{8B890282-BA35-42B4-91D7-B76CD7CDFCE5}"/>
  </w:font>
  <w:font w:name="仿宋_GB2312">
    <w:charset w:val="86"/>
    <w:family w:val="auto"/>
    <w:pitch w:val="default"/>
    <w:sig w:usb0="00000001" w:usb1="080E0000" w:usb2="00000000" w:usb3="00000000" w:csb0="00040000" w:csb1="00000000"/>
    <w:embedRegular r:id="rId3" w:subsetted="1" w:fontKey="{DD8C54CD-2D53-404C-929B-217D76DBCC34}"/>
  </w:font>
  <w:font w:name="方正仿宋_GB2312">
    <w:charset w:val="86"/>
    <w:family w:val="auto"/>
    <w:pitch w:val="default"/>
    <w:sig w:usb0="A00002BF" w:usb1="184F6CFA" w:usb2="00000012" w:usb3="00000000" w:csb0="00040001" w:csb1="00000000"/>
    <w:embedRegular r:id="rId4" w:subsetted="1" w:fontKey="{361EFA78-3D28-4AB2-AB75-80AE3EB07E88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B1767"/>
    <w:multiLevelType w:val="singleLevel"/>
    <w:tmpl w:val="726B176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TrueTypeFonts/>
  <w:saveSubset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GRkNWE3ZjkyN2M4N2QwNTNmMmFmOWVjMmVlMGM4NGIifQ=="/>
  </w:docVars>
  <w:rsids>
    <w:rsidRoot w:val="1BEE2A3F"/>
    <w:rsid w:val="001A2EDC"/>
    <w:rsid w:val="007F36BD"/>
    <w:rsid w:val="00B91031"/>
    <w:rsid w:val="0B9F1AB8"/>
    <w:rsid w:val="0D512338"/>
    <w:rsid w:val="19A62410"/>
    <w:rsid w:val="1BEE2A3F"/>
    <w:rsid w:val="40824918"/>
    <w:rsid w:val="4DA87579"/>
    <w:rsid w:val="5B7674AC"/>
    <w:rsid w:val="6A307D94"/>
    <w:rsid w:val="70591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Body Text First Indent 2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7F36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next w:val="a"/>
    <w:uiPriority w:val="99"/>
    <w:unhideWhenUsed/>
    <w:qFormat/>
    <w:rsid w:val="007F36BD"/>
    <w:pPr>
      <w:widowControl w:val="0"/>
      <w:spacing w:after="120"/>
      <w:ind w:leftChars="200" w:left="420" w:firstLineChars="200" w:firstLine="42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a3">
    <w:name w:val="Balloon Text"/>
    <w:basedOn w:val="a"/>
    <w:link w:val="Char"/>
    <w:rsid w:val="00B91031"/>
    <w:rPr>
      <w:sz w:val="18"/>
      <w:szCs w:val="18"/>
    </w:rPr>
  </w:style>
  <w:style w:type="character" w:customStyle="1" w:styleId="Char">
    <w:name w:val="批注框文本 Char"/>
    <w:basedOn w:val="a0"/>
    <w:link w:val="a3"/>
    <w:rsid w:val="00B9103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心弦若果</dc:creator>
  <cp:lastModifiedBy>Administrator</cp:lastModifiedBy>
  <cp:revision>3</cp:revision>
  <dcterms:created xsi:type="dcterms:W3CDTF">2023-03-14T01:40:00Z</dcterms:created>
  <dcterms:modified xsi:type="dcterms:W3CDTF">2023-03-16T03:33:00Z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118F32466C4840748E663A025981726D</vt:lpwstr>
  </property>
</Properties>
</file>