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40" w:lineRule="exact"/>
        <w:jc w:val="center"/>
        <w:rPr>
          <w:rFonts w:hint="eastAsia" w:ascii="宋体" w:hAnsi="宋体" w:eastAsia="宋体" w:cs="宋体"/>
          <w:b/>
          <w:sz w:val="44"/>
          <w:szCs w:val="44"/>
        </w:rPr>
      </w:pPr>
      <w:r>
        <w:rPr>
          <w:rFonts w:hint="eastAsia" w:ascii="宋体" w:hAnsi="宋体" w:eastAsia="宋体" w:cs="宋体"/>
          <w:b/>
          <w:sz w:val="44"/>
          <w:szCs w:val="44"/>
        </w:rPr>
        <w:t>南昌市西湖区婚姻登记中心</w:t>
      </w:r>
    </w:p>
    <w:p>
      <w:pPr>
        <w:pStyle w:val="4"/>
        <w:spacing w:line="540" w:lineRule="exact"/>
        <w:jc w:val="center"/>
        <w:rPr>
          <w:rFonts w:hint="eastAsia" w:ascii="宋体" w:hAnsi="宋体" w:eastAsia="宋体" w:cs="宋体"/>
          <w:b/>
          <w:sz w:val="44"/>
          <w:szCs w:val="44"/>
        </w:rPr>
      </w:pPr>
      <w:r>
        <w:rPr>
          <w:rFonts w:hint="eastAsia" w:ascii="宋体" w:hAnsi="宋体" w:eastAsia="宋体" w:cs="宋体"/>
          <w:b/>
          <w:sz w:val="44"/>
          <w:szCs w:val="44"/>
        </w:rPr>
        <w:t>202</w:t>
      </w:r>
      <w:r>
        <w:rPr>
          <w:rFonts w:hint="eastAsia" w:ascii="宋体" w:hAnsi="宋体" w:eastAsia="宋体" w:cs="宋体"/>
          <w:b/>
          <w:sz w:val="44"/>
          <w:szCs w:val="44"/>
          <w:lang w:val="en-US" w:eastAsia="zh-CN"/>
        </w:rPr>
        <w:t>3</w:t>
      </w:r>
      <w:r>
        <w:rPr>
          <w:rFonts w:hint="eastAsia" w:ascii="宋体" w:hAnsi="宋体" w:eastAsia="宋体" w:cs="宋体"/>
          <w:b/>
          <w:sz w:val="44"/>
          <w:szCs w:val="44"/>
        </w:rPr>
        <w:t>年部门预算草案编制说明</w:t>
      </w:r>
    </w:p>
    <w:p>
      <w:pPr>
        <w:spacing w:line="520" w:lineRule="exact"/>
        <w:ind w:firstLine="630" w:firstLineChars="196"/>
        <w:jc w:val="center"/>
        <w:rPr>
          <w:rFonts w:ascii="仿宋_GB2312" w:eastAsia="仿宋_GB2312"/>
          <w:b/>
          <w:sz w:val="32"/>
          <w:szCs w:val="32"/>
        </w:rPr>
      </w:pPr>
      <w:r>
        <w:rPr>
          <w:rFonts w:hint="eastAsia" w:ascii="仿宋_GB2312" w:eastAsia="仿宋_GB2312"/>
          <w:b/>
          <w:sz w:val="32"/>
          <w:szCs w:val="32"/>
        </w:rPr>
        <w:t>目    录</w:t>
      </w:r>
    </w:p>
    <w:p>
      <w:pPr>
        <w:spacing w:line="520" w:lineRule="exact"/>
        <w:ind w:firstLine="630" w:firstLineChars="196"/>
        <w:rPr>
          <w:rFonts w:ascii="仿宋_GB2312" w:eastAsia="仿宋_GB2312"/>
          <w:b/>
          <w:sz w:val="32"/>
          <w:szCs w:val="32"/>
        </w:rPr>
      </w:pPr>
    </w:p>
    <w:p>
      <w:pPr>
        <w:spacing w:line="520" w:lineRule="exact"/>
        <w:ind w:firstLine="630" w:firstLineChars="196"/>
        <w:rPr>
          <w:rFonts w:ascii="仿宋_GB2312" w:eastAsia="仿宋_GB2312"/>
          <w:b/>
          <w:sz w:val="32"/>
          <w:szCs w:val="32"/>
        </w:rPr>
      </w:pPr>
      <w:r>
        <w:rPr>
          <w:rFonts w:hint="eastAsia" w:ascii="仿宋_GB2312" w:eastAsia="仿宋_GB2312"/>
          <w:b/>
          <w:sz w:val="32"/>
          <w:szCs w:val="32"/>
        </w:rPr>
        <w:t>第一部分  南昌市西湖区婚姻登记中心概况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一、部门主要职责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二</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机构设置及人员情况</w:t>
      </w:r>
    </w:p>
    <w:p>
      <w:pPr>
        <w:spacing w:line="520" w:lineRule="exact"/>
        <w:ind w:firstLine="630" w:firstLineChars="196"/>
        <w:rPr>
          <w:rFonts w:ascii="仿宋_GB2312" w:eastAsia="仿宋_GB2312"/>
          <w:b/>
          <w:sz w:val="32"/>
          <w:szCs w:val="32"/>
        </w:rPr>
      </w:pPr>
      <w:r>
        <w:rPr>
          <w:rFonts w:hint="eastAsia" w:ascii="仿宋_GB2312" w:eastAsia="仿宋_GB2312"/>
          <w:b/>
          <w:sz w:val="32"/>
          <w:szCs w:val="32"/>
        </w:rPr>
        <w:t>第</w:t>
      </w:r>
      <w:r>
        <w:rPr>
          <w:rFonts w:hint="eastAsia" w:ascii="仿宋_GB2312" w:eastAsia="仿宋_GB2312"/>
          <w:b/>
          <w:sz w:val="32"/>
          <w:szCs w:val="32"/>
          <w:lang w:eastAsia="zh-CN"/>
        </w:rPr>
        <w:t>二</w:t>
      </w:r>
      <w:r>
        <w:rPr>
          <w:rFonts w:hint="eastAsia" w:ascii="仿宋_GB2312" w:eastAsia="仿宋_GB2312"/>
          <w:b/>
          <w:sz w:val="32"/>
          <w:szCs w:val="32"/>
        </w:rPr>
        <w:t>部分  南昌市西湖区婚姻登记中心</w:t>
      </w:r>
      <w:r>
        <w:rPr>
          <w:rFonts w:hint="eastAsia" w:ascii="仿宋_GB2312" w:eastAsia="仿宋_GB2312"/>
          <w:b/>
          <w:sz w:val="32"/>
          <w:szCs w:val="32"/>
          <w:lang w:val="en-US" w:eastAsia="zh-CN"/>
        </w:rPr>
        <w:t>2023</w:t>
      </w:r>
      <w:r>
        <w:rPr>
          <w:rFonts w:hint="eastAsia" w:ascii="仿宋_GB2312" w:eastAsia="仿宋_GB2312"/>
          <w:b/>
          <w:sz w:val="32"/>
          <w:szCs w:val="32"/>
        </w:rPr>
        <w:t>年部门预算表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rPr>
        <w:t>一、《收支预算总表》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二、《部门收入总表》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三、《部门支出总表》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四、《财政拨款收支总表》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五、《一般公共预算支出表》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六、《一般公共预算基本支出表》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七、《一般公共预算“三公”经费支出表》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八、《政府性基金预算支出表》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九、《国有资本经营预算支出表》</w:t>
      </w:r>
      <w:r>
        <w:rPr>
          <w:rFonts w:hint="eastAsia" w:ascii="仿宋_GB2312" w:hAnsi="仿宋" w:eastAsia="仿宋_GB2312"/>
          <w:color w:val="000000"/>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十、《部门整体支出绩效目标表》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十一、《项目支出绩效目标表》</w:t>
      </w:r>
    </w:p>
    <w:p>
      <w:pPr>
        <w:spacing w:line="520" w:lineRule="exact"/>
        <w:ind w:firstLine="643" w:firstLineChars="200"/>
        <w:rPr>
          <w:rFonts w:ascii="仿宋_GB2312" w:eastAsia="仿宋_GB2312"/>
          <w:b/>
          <w:sz w:val="32"/>
          <w:szCs w:val="32"/>
        </w:rPr>
      </w:pPr>
      <w:r>
        <w:rPr>
          <w:rFonts w:hint="eastAsia" w:ascii="仿宋_GB2312" w:eastAsia="仿宋_GB2312"/>
          <w:b/>
          <w:sz w:val="32"/>
          <w:szCs w:val="32"/>
        </w:rPr>
        <w:t>第</w:t>
      </w:r>
      <w:r>
        <w:rPr>
          <w:rFonts w:hint="eastAsia" w:ascii="仿宋_GB2312" w:eastAsia="仿宋_GB2312"/>
          <w:b/>
          <w:sz w:val="32"/>
          <w:szCs w:val="32"/>
          <w:lang w:eastAsia="zh-CN"/>
        </w:rPr>
        <w:t>三</w:t>
      </w:r>
      <w:r>
        <w:rPr>
          <w:rFonts w:hint="eastAsia" w:ascii="仿宋_GB2312" w:eastAsia="仿宋_GB2312"/>
          <w:b/>
          <w:sz w:val="32"/>
          <w:szCs w:val="32"/>
        </w:rPr>
        <w:t>部分  南昌市西湖区婚姻登记中心202</w:t>
      </w:r>
      <w:r>
        <w:rPr>
          <w:rFonts w:hint="eastAsia" w:ascii="仿宋_GB2312" w:eastAsia="仿宋_GB2312"/>
          <w:b/>
          <w:sz w:val="32"/>
          <w:szCs w:val="32"/>
          <w:lang w:val="en-US" w:eastAsia="zh-CN"/>
        </w:rPr>
        <w:t>3</w:t>
      </w:r>
      <w:r>
        <w:rPr>
          <w:rFonts w:hint="eastAsia" w:ascii="仿宋_GB2312" w:eastAsia="仿宋_GB2312"/>
          <w:b/>
          <w:sz w:val="32"/>
          <w:szCs w:val="32"/>
        </w:rPr>
        <w:t>年部门预算情况说明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一、部门预算收支情况说明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二、“三公”经费预算情况说明</w:t>
      </w:r>
    </w:p>
    <w:p>
      <w:pPr>
        <w:spacing w:line="520" w:lineRule="exact"/>
        <w:ind w:firstLine="630" w:firstLineChars="196"/>
        <w:rPr>
          <w:rFonts w:ascii="仿宋_GB2312" w:eastAsia="仿宋_GB2312"/>
          <w:b/>
          <w:sz w:val="32"/>
          <w:szCs w:val="32"/>
        </w:rPr>
      </w:pPr>
      <w:r>
        <w:rPr>
          <w:rFonts w:hint="eastAsia" w:ascii="仿宋_GB2312" w:eastAsia="仿宋_GB2312"/>
          <w:b/>
          <w:sz w:val="32"/>
          <w:szCs w:val="32"/>
        </w:rPr>
        <w:t>第四部分  名词解释</w:t>
      </w:r>
    </w:p>
    <w:p>
      <w:pPr>
        <w:spacing w:line="520" w:lineRule="exact"/>
        <w:ind w:firstLine="630" w:firstLineChars="196"/>
        <w:rPr>
          <w:rFonts w:ascii="仿宋_GB2312" w:eastAsia="仿宋_GB2312"/>
          <w:b/>
          <w:sz w:val="32"/>
          <w:szCs w:val="32"/>
        </w:rPr>
      </w:pPr>
      <w:r>
        <w:rPr>
          <w:rFonts w:hint="eastAsia" w:ascii="仿宋_GB2312" w:eastAsia="仿宋_GB2312"/>
          <w:b/>
          <w:sz w:val="32"/>
          <w:szCs w:val="32"/>
        </w:rPr>
        <w:br w:type="page"/>
      </w:r>
      <w:r>
        <w:rPr>
          <w:rFonts w:hint="eastAsia" w:ascii="仿宋_GB2312" w:eastAsia="仿宋_GB2312"/>
          <w:b/>
          <w:sz w:val="32"/>
          <w:szCs w:val="32"/>
        </w:rPr>
        <w:t>第一部分  南昌市西湖区婚姻登记中心概况</w:t>
      </w:r>
    </w:p>
    <w:p>
      <w:pPr>
        <w:spacing w:line="520" w:lineRule="exact"/>
        <w:ind w:firstLine="630" w:firstLineChars="196"/>
        <w:rPr>
          <w:rFonts w:ascii="仿宋_GB2312" w:eastAsia="仿宋_GB2312"/>
          <w:b/>
          <w:sz w:val="32"/>
          <w:szCs w:val="32"/>
        </w:rPr>
      </w:pPr>
      <w:r>
        <w:rPr>
          <w:rFonts w:hint="eastAsia" w:ascii="仿宋_GB2312" w:eastAsia="仿宋_GB2312"/>
          <w:b/>
          <w:sz w:val="32"/>
          <w:szCs w:val="32"/>
        </w:rPr>
        <w:t>一、部门主要职责</w:t>
      </w:r>
    </w:p>
    <w:p>
      <w:pPr>
        <w:ind w:firstLine="660"/>
        <w:rPr>
          <w:rFonts w:ascii="仿宋_GB2312" w:eastAsia="仿宋_GB2312"/>
          <w:sz w:val="32"/>
          <w:szCs w:val="32"/>
        </w:rPr>
      </w:pPr>
      <w:r>
        <w:rPr>
          <w:rFonts w:hint="eastAsia" w:ascii="仿宋_GB2312" w:eastAsia="仿宋_GB2312"/>
          <w:sz w:val="32"/>
          <w:szCs w:val="32"/>
        </w:rPr>
        <w:t>西湖区婚姻登记中心是经区政府（西政字1993）146号文批准成立的部门，主要职责是：承办本辖区内的婚姻登记、收养登记、查询婚姻登记档案、宣传婚姻法、收养法、倡导文明婚俗。</w:t>
      </w:r>
    </w:p>
    <w:p>
      <w:pPr>
        <w:numPr>
          <w:ilvl w:val="0"/>
          <w:numId w:val="0"/>
        </w:numPr>
        <w:spacing w:line="520" w:lineRule="exact"/>
        <w:ind w:left="840" w:leftChars="0"/>
        <w:rPr>
          <w:rFonts w:ascii="仿宋_GB2312" w:eastAsia="仿宋_GB2312"/>
          <w:b/>
          <w:sz w:val="32"/>
          <w:szCs w:val="32"/>
        </w:rPr>
      </w:pPr>
      <w:r>
        <w:rPr>
          <w:rFonts w:hint="eastAsia" w:ascii="仿宋_GB2312" w:eastAsia="仿宋_GB2312"/>
          <w:b/>
          <w:sz w:val="32"/>
          <w:szCs w:val="32"/>
          <w:lang w:eastAsia="zh-CN"/>
        </w:rPr>
        <w:t>二、</w:t>
      </w:r>
      <w:r>
        <w:rPr>
          <w:rFonts w:hint="eastAsia" w:ascii="仿宋_GB2312" w:eastAsia="仿宋_GB2312"/>
          <w:b/>
          <w:sz w:val="32"/>
          <w:szCs w:val="32"/>
        </w:rPr>
        <w:t>部门基本情况</w:t>
      </w:r>
    </w:p>
    <w:p>
      <w:pPr>
        <w:spacing w:line="520" w:lineRule="exact"/>
        <w:ind w:firstLine="627" w:firstLineChars="196"/>
        <w:rPr>
          <w:rFonts w:hint="default" w:ascii="仿宋_GB2312" w:eastAsia="仿宋_GB2312"/>
          <w:sz w:val="32"/>
          <w:szCs w:val="32"/>
          <w:lang w:val="en-US" w:eastAsia="zh-CN"/>
        </w:rPr>
      </w:pPr>
      <w:r>
        <w:rPr>
          <w:rFonts w:hint="eastAsia" w:ascii="仿宋_GB2312" w:eastAsia="仿宋_GB2312"/>
          <w:sz w:val="32"/>
          <w:szCs w:val="32"/>
        </w:rPr>
        <w:t>本处为全额拨款的事业单位，编制人数为5人，全部为</w:t>
      </w:r>
      <w:r>
        <w:rPr>
          <w:rFonts w:hint="eastAsia" w:ascii="仿宋_GB2312" w:eastAsia="仿宋_GB2312"/>
          <w:sz w:val="32"/>
          <w:szCs w:val="32"/>
          <w:lang w:val="en-US" w:eastAsia="zh-CN"/>
        </w:rPr>
        <w:t>全额</w:t>
      </w:r>
      <w:r>
        <w:rPr>
          <w:rFonts w:hint="eastAsia" w:ascii="仿宋_GB2312" w:eastAsia="仿宋_GB2312"/>
          <w:sz w:val="32"/>
          <w:szCs w:val="32"/>
        </w:rPr>
        <w:t>补助事业编制，其中，在职实有人数为</w:t>
      </w:r>
      <w:r>
        <w:rPr>
          <w:rFonts w:hint="eastAsia" w:ascii="仿宋_GB2312" w:eastAsia="仿宋_GB2312"/>
          <w:sz w:val="32"/>
          <w:szCs w:val="32"/>
          <w:lang w:val="en-US" w:eastAsia="zh-CN"/>
        </w:rPr>
        <w:t>4</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lang w:val="en-US" w:eastAsia="zh-CN"/>
        </w:rPr>
        <w:t>退休1人。</w:t>
      </w:r>
    </w:p>
    <w:p>
      <w:pPr>
        <w:spacing w:line="520" w:lineRule="exact"/>
        <w:ind w:firstLine="630" w:firstLineChars="196"/>
        <w:rPr>
          <w:rFonts w:ascii="仿宋_GB2312" w:eastAsia="仿宋_GB2312"/>
          <w:b/>
          <w:sz w:val="32"/>
          <w:szCs w:val="32"/>
        </w:rPr>
      </w:pPr>
      <w:r>
        <w:rPr>
          <w:rFonts w:hint="eastAsia" w:ascii="仿宋_GB2312" w:eastAsia="仿宋_GB2312"/>
          <w:b/>
          <w:sz w:val="32"/>
          <w:szCs w:val="32"/>
        </w:rPr>
        <w:t>第</w:t>
      </w:r>
      <w:r>
        <w:rPr>
          <w:rFonts w:hint="eastAsia" w:ascii="仿宋_GB2312" w:eastAsia="仿宋_GB2312"/>
          <w:b/>
          <w:sz w:val="32"/>
          <w:szCs w:val="32"/>
          <w:lang w:val="en-US" w:eastAsia="zh-CN"/>
        </w:rPr>
        <w:t>二</w:t>
      </w:r>
      <w:r>
        <w:rPr>
          <w:rFonts w:hint="eastAsia" w:ascii="仿宋_GB2312" w:eastAsia="仿宋_GB2312"/>
          <w:b/>
          <w:sz w:val="32"/>
          <w:szCs w:val="32"/>
        </w:rPr>
        <w:t>部分  南昌市西湖区婚姻登记处202</w:t>
      </w:r>
      <w:r>
        <w:rPr>
          <w:rFonts w:hint="eastAsia" w:ascii="仿宋_GB2312" w:eastAsia="仿宋_GB2312"/>
          <w:b/>
          <w:sz w:val="32"/>
          <w:szCs w:val="32"/>
          <w:lang w:val="en-US" w:eastAsia="zh-CN"/>
        </w:rPr>
        <w:t>2</w:t>
      </w:r>
      <w:r>
        <w:rPr>
          <w:rFonts w:hint="eastAsia" w:ascii="仿宋_GB2312" w:eastAsia="仿宋_GB2312"/>
          <w:b/>
          <w:sz w:val="32"/>
          <w:szCs w:val="32"/>
        </w:rPr>
        <w:t>年部门预算表</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lang w:eastAsia="zh-CN"/>
        </w:rPr>
        <w:t>十一</w:t>
      </w:r>
      <w:r>
        <w:rPr>
          <w:rFonts w:hint="eastAsia" w:ascii="仿宋_GB2312" w:eastAsia="仿宋_GB2312"/>
          <w:sz w:val="32"/>
          <w:szCs w:val="32"/>
        </w:rPr>
        <w:t>张表（详见附表，若其中某张表为空表或表中数据为0，即为没有相关收支预算安排。）</w:t>
      </w:r>
    </w:p>
    <w:p>
      <w:pPr>
        <w:spacing w:line="520" w:lineRule="exact"/>
        <w:ind w:firstLine="643" w:firstLineChars="200"/>
        <w:rPr>
          <w:rFonts w:ascii="仿宋_GB2312" w:eastAsia="仿宋_GB2312"/>
          <w:b/>
          <w:sz w:val="32"/>
          <w:szCs w:val="32"/>
        </w:rPr>
      </w:pPr>
      <w:r>
        <w:rPr>
          <w:rFonts w:hint="eastAsia" w:ascii="仿宋_GB2312" w:eastAsia="仿宋_GB2312"/>
          <w:b/>
          <w:sz w:val="32"/>
          <w:szCs w:val="32"/>
        </w:rPr>
        <w:t>第</w:t>
      </w:r>
      <w:r>
        <w:rPr>
          <w:rFonts w:hint="eastAsia" w:ascii="仿宋_GB2312" w:eastAsia="仿宋_GB2312"/>
          <w:b/>
          <w:sz w:val="32"/>
          <w:szCs w:val="32"/>
          <w:lang w:eastAsia="zh-CN"/>
        </w:rPr>
        <w:t>三</w:t>
      </w:r>
      <w:r>
        <w:rPr>
          <w:rFonts w:hint="eastAsia" w:ascii="仿宋_GB2312" w:eastAsia="仿宋_GB2312"/>
          <w:b/>
          <w:sz w:val="32"/>
          <w:szCs w:val="32"/>
        </w:rPr>
        <w:t>部分  南昌市西湖区婚姻登记中心202</w:t>
      </w:r>
      <w:r>
        <w:rPr>
          <w:rFonts w:hint="eastAsia" w:ascii="仿宋_GB2312" w:eastAsia="仿宋_GB2312"/>
          <w:b/>
          <w:sz w:val="32"/>
          <w:szCs w:val="32"/>
          <w:lang w:val="en-US" w:eastAsia="zh-CN"/>
        </w:rPr>
        <w:t>3</w:t>
      </w:r>
      <w:r>
        <w:rPr>
          <w:rFonts w:hint="eastAsia" w:ascii="仿宋_GB2312" w:eastAsia="仿宋_GB2312"/>
          <w:b/>
          <w:sz w:val="32"/>
          <w:szCs w:val="32"/>
        </w:rPr>
        <w:t>年部门预算情况说明</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20" w:lineRule="exact"/>
        <w:ind w:firstLine="643" w:firstLineChars="200"/>
        <w:rPr>
          <w:rFonts w:hint="eastAsia" w:ascii="仿宋_GB2312" w:eastAsia="仿宋_GB2312"/>
          <w:b/>
          <w:sz w:val="32"/>
          <w:szCs w:val="32"/>
          <w:lang w:eastAsia="zh-CN"/>
        </w:rPr>
      </w:pPr>
      <w:r>
        <w:rPr>
          <w:rFonts w:hint="eastAsia" w:ascii="仿宋_GB2312" w:eastAsia="仿宋_GB2312"/>
          <w:b/>
          <w:sz w:val="32"/>
          <w:szCs w:val="32"/>
        </w:rPr>
        <w:t>一、部门预算收支情况说明</w:t>
      </w:r>
    </w:p>
    <w:p>
      <w:pPr>
        <w:spacing w:line="520" w:lineRule="exact"/>
        <w:ind w:firstLine="643" w:firstLineChars="200"/>
        <w:rPr>
          <w:rFonts w:ascii="仿宋_GB2312" w:eastAsia="仿宋_GB2312"/>
          <w:b/>
          <w:sz w:val="32"/>
          <w:szCs w:val="32"/>
        </w:rPr>
      </w:pPr>
      <w:r>
        <w:rPr>
          <w:rFonts w:hint="eastAsia" w:ascii="仿宋_GB2312" w:eastAsia="仿宋_GB2312"/>
          <w:b/>
          <w:sz w:val="32"/>
          <w:szCs w:val="32"/>
        </w:rPr>
        <w:t>（一）收入预算情况</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年收入预算</w:t>
      </w:r>
      <w:r>
        <w:rPr>
          <w:rFonts w:hint="eastAsia" w:ascii="仿宋_GB2312" w:eastAsia="仿宋_GB2312"/>
          <w:sz w:val="32"/>
          <w:szCs w:val="32"/>
          <w:lang w:val="en-US" w:eastAsia="zh-CN"/>
        </w:rPr>
        <w:t>131.07</w:t>
      </w:r>
      <w:r>
        <w:rPr>
          <w:rFonts w:hint="eastAsia" w:ascii="仿宋_GB2312" w:eastAsia="仿宋_GB2312"/>
          <w:sz w:val="32"/>
          <w:szCs w:val="32"/>
        </w:rPr>
        <w:t>万元，比上年预算安排</w:t>
      </w:r>
      <w:r>
        <w:rPr>
          <w:rFonts w:hint="eastAsia" w:ascii="仿宋_GB2312" w:eastAsia="仿宋_GB2312"/>
          <w:sz w:val="32"/>
          <w:szCs w:val="32"/>
          <w:lang w:eastAsia="zh-CN"/>
        </w:rPr>
        <w:t>减少</w:t>
      </w:r>
      <w:r>
        <w:rPr>
          <w:rFonts w:hint="eastAsia" w:ascii="仿宋_GB2312" w:eastAsia="仿宋_GB2312"/>
          <w:sz w:val="32"/>
          <w:szCs w:val="32"/>
          <w:lang w:val="en-US" w:eastAsia="zh-CN"/>
        </w:rPr>
        <w:t>4.71</w:t>
      </w:r>
      <w:r>
        <w:rPr>
          <w:rFonts w:hint="eastAsia" w:ascii="仿宋_GB2312" w:eastAsia="仿宋_GB2312"/>
          <w:sz w:val="32"/>
          <w:szCs w:val="32"/>
        </w:rPr>
        <w:t>万元，</w:t>
      </w:r>
      <w:r>
        <w:rPr>
          <w:rFonts w:hint="eastAsia" w:ascii="仿宋_GB2312" w:eastAsia="仿宋_GB2312"/>
          <w:sz w:val="32"/>
          <w:szCs w:val="32"/>
          <w:lang w:eastAsia="zh-CN"/>
        </w:rPr>
        <w:t>下降</w:t>
      </w:r>
      <w:r>
        <w:rPr>
          <w:rFonts w:hint="eastAsia" w:ascii="仿宋_GB2312" w:eastAsia="仿宋_GB2312"/>
          <w:sz w:val="32"/>
          <w:szCs w:val="32"/>
          <w:lang w:val="en-US" w:eastAsia="zh-CN"/>
        </w:rPr>
        <w:t>3.5</w:t>
      </w:r>
      <w:r>
        <w:rPr>
          <w:rFonts w:ascii="仿宋_GB2312" w:eastAsia="仿宋_GB2312"/>
          <w:sz w:val="32"/>
          <w:szCs w:val="32"/>
        </w:rPr>
        <w:t>9</w:t>
      </w:r>
      <w:r>
        <w:rPr>
          <w:rFonts w:hint="eastAsia" w:ascii="仿宋_GB2312" w:eastAsia="仿宋_GB2312"/>
          <w:sz w:val="32"/>
          <w:szCs w:val="32"/>
        </w:rPr>
        <w:t>%。财政拨款</w:t>
      </w:r>
      <w:r>
        <w:rPr>
          <w:rFonts w:hint="eastAsia" w:ascii="仿宋_GB2312" w:eastAsia="仿宋_GB2312"/>
          <w:sz w:val="32"/>
          <w:szCs w:val="32"/>
          <w:lang w:eastAsia="zh-CN"/>
        </w:rPr>
        <w:t>收入为</w:t>
      </w:r>
      <w:r>
        <w:rPr>
          <w:rFonts w:hint="eastAsia" w:ascii="仿宋_GB2312" w:eastAsia="仿宋_GB2312"/>
          <w:sz w:val="32"/>
          <w:szCs w:val="32"/>
          <w:lang w:val="en-US" w:eastAsia="zh-CN"/>
        </w:rPr>
        <w:t>111.07万元，其他收入为20万元</w:t>
      </w:r>
      <w:r>
        <w:rPr>
          <w:rFonts w:hint="eastAsia" w:ascii="仿宋_GB2312" w:eastAsia="仿宋_GB2312"/>
          <w:sz w:val="32"/>
          <w:szCs w:val="32"/>
        </w:rPr>
        <w:t>。</w:t>
      </w:r>
    </w:p>
    <w:p>
      <w:pPr>
        <w:spacing w:line="520" w:lineRule="exact"/>
        <w:ind w:firstLine="643" w:firstLineChars="200"/>
        <w:rPr>
          <w:rFonts w:hint="eastAsia" w:ascii="仿宋_GB2312" w:eastAsia="仿宋_GB2312"/>
          <w:b/>
          <w:sz w:val="32"/>
          <w:szCs w:val="32"/>
          <w:lang w:eastAsia="zh-CN"/>
        </w:rPr>
      </w:pPr>
      <w:r>
        <w:rPr>
          <w:rFonts w:hint="eastAsia" w:ascii="仿宋_GB2312" w:eastAsia="仿宋_GB2312"/>
          <w:b/>
          <w:sz w:val="32"/>
          <w:szCs w:val="32"/>
        </w:rPr>
        <w:t>（二）支出预算情况</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年婚姻登记处支出预算总额为</w:t>
      </w:r>
      <w:r>
        <w:rPr>
          <w:rFonts w:hint="eastAsia" w:ascii="仿宋_GB2312" w:eastAsia="仿宋_GB2312"/>
          <w:sz w:val="32"/>
          <w:szCs w:val="32"/>
          <w:lang w:val="en-US" w:eastAsia="zh-CN"/>
        </w:rPr>
        <w:t>131.07</w:t>
      </w:r>
      <w:r>
        <w:rPr>
          <w:rFonts w:hint="eastAsia" w:ascii="仿宋_GB2312" w:eastAsia="仿宋_GB2312"/>
          <w:sz w:val="32"/>
          <w:szCs w:val="32"/>
        </w:rPr>
        <w:t>万元。其中：按支出项目类别划分：基本支出</w:t>
      </w:r>
      <w:r>
        <w:rPr>
          <w:rFonts w:hint="eastAsia" w:ascii="仿宋_GB2312" w:eastAsia="仿宋_GB2312"/>
          <w:sz w:val="32"/>
          <w:szCs w:val="32"/>
          <w:lang w:val="en-US" w:eastAsia="zh-CN"/>
        </w:rPr>
        <w:t>104.87</w:t>
      </w:r>
      <w:r>
        <w:rPr>
          <w:rFonts w:hint="eastAsia" w:ascii="仿宋_GB2312" w:eastAsia="仿宋_GB2312"/>
          <w:sz w:val="32"/>
          <w:szCs w:val="32"/>
        </w:rPr>
        <w:t>万元，比上年预算安排</w:t>
      </w:r>
      <w:r>
        <w:rPr>
          <w:rFonts w:hint="eastAsia" w:ascii="仿宋_GB2312" w:eastAsia="仿宋_GB2312"/>
          <w:sz w:val="32"/>
          <w:szCs w:val="32"/>
          <w:lang w:eastAsia="zh-CN"/>
        </w:rPr>
        <w:t>减少</w:t>
      </w:r>
      <w:r>
        <w:rPr>
          <w:rFonts w:hint="eastAsia" w:ascii="仿宋_GB2312" w:eastAsia="仿宋_GB2312"/>
          <w:sz w:val="32"/>
          <w:szCs w:val="32"/>
          <w:lang w:val="en-US" w:eastAsia="zh-CN"/>
        </w:rPr>
        <w:t>4.71</w:t>
      </w:r>
      <w:r>
        <w:rPr>
          <w:rFonts w:hint="eastAsia" w:ascii="仿宋_GB2312" w:eastAsia="仿宋_GB2312"/>
          <w:sz w:val="32"/>
          <w:szCs w:val="32"/>
        </w:rPr>
        <w:t>万元 , 包括工资福利支出</w:t>
      </w:r>
      <w:r>
        <w:rPr>
          <w:rFonts w:hint="eastAsia" w:ascii="仿宋_GB2312" w:eastAsia="仿宋_GB2312"/>
          <w:sz w:val="32"/>
          <w:szCs w:val="32"/>
          <w:lang w:val="en-US" w:eastAsia="zh-CN"/>
        </w:rPr>
        <w:t>77.25</w:t>
      </w:r>
      <w:r>
        <w:rPr>
          <w:rFonts w:hint="eastAsia" w:ascii="仿宋_GB2312" w:eastAsia="仿宋_GB2312"/>
          <w:sz w:val="32"/>
          <w:szCs w:val="32"/>
        </w:rPr>
        <w:t>万元、商品和服务支出</w:t>
      </w:r>
      <w:r>
        <w:rPr>
          <w:rFonts w:hint="eastAsia" w:ascii="仿宋_GB2312" w:eastAsia="仿宋_GB2312"/>
          <w:sz w:val="32"/>
          <w:szCs w:val="32"/>
          <w:lang w:val="en-US" w:eastAsia="zh-CN"/>
        </w:rPr>
        <w:t>23.75</w:t>
      </w:r>
      <w:r>
        <w:rPr>
          <w:rFonts w:hint="eastAsia" w:ascii="仿宋_GB2312" w:eastAsia="仿宋_GB2312"/>
          <w:sz w:val="32"/>
          <w:szCs w:val="32"/>
        </w:rPr>
        <w:t>万元、对个人和家庭的补助</w:t>
      </w:r>
      <w:r>
        <w:rPr>
          <w:rFonts w:hint="eastAsia" w:ascii="仿宋_GB2312" w:eastAsia="仿宋_GB2312"/>
          <w:sz w:val="32"/>
          <w:szCs w:val="32"/>
          <w:lang w:val="en-US" w:eastAsia="zh-CN"/>
        </w:rPr>
        <w:t>3.87</w:t>
      </w:r>
      <w:r>
        <w:rPr>
          <w:rFonts w:hint="eastAsia" w:ascii="仿宋_GB2312" w:eastAsia="仿宋_GB2312"/>
          <w:sz w:val="32"/>
          <w:szCs w:val="32"/>
        </w:rPr>
        <w:t>万元。项目支出</w:t>
      </w:r>
      <w:r>
        <w:rPr>
          <w:rFonts w:ascii="仿宋_GB2312" w:eastAsia="仿宋_GB2312"/>
          <w:sz w:val="32"/>
          <w:szCs w:val="32"/>
        </w:rPr>
        <w:t>26.2</w:t>
      </w:r>
      <w:r>
        <w:rPr>
          <w:rFonts w:hint="eastAsia" w:ascii="仿宋_GB2312" w:eastAsia="仿宋_GB2312"/>
          <w:sz w:val="32"/>
          <w:szCs w:val="32"/>
        </w:rPr>
        <w:t>万元、</w:t>
      </w:r>
      <w:r>
        <w:rPr>
          <w:rFonts w:hint="eastAsia" w:ascii="仿宋_GB2312" w:eastAsia="仿宋_GB2312"/>
          <w:sz w:val="32"/>
          <w:szCs w:val="32"/>
          <w:lang w:eastAsia="zh-CN"/>
        </w:rPr>
        <w:t>与上年持平，</w:t>
      </w:r>
      <w:r>
        <w:rPr>
          <w:rFonts w:hint="eastAsia" w:ascii="仿宋_GB2312" w:eastAsia="仿宋_GB2312"/>
          <w:sz w:val="32"/>
          <w:szCs w:val="32"/>
        </w:rPr>
        <w:t>包括商品和服务支出</w:t>
      </w:r>
      <w:r>
        <w:rPr>
          <w:rFonts w:ascii="仿宋_GB2312" w:eastAsia="仿宋_GB2312"/>
          <w:sz w:val="32"/>
          <w:szCs w:val="32"/>
        </w:rPr>
        <w:t>26.2</w:t>
      </w:r>
      <w:r>
        <w:rPr>
          <w:rFonts w:hint="eastAsia" w:ascii="仿宋_GB2312" w:eastAsia="仿宋_GB2312"/>
          <w:sz w:val="32"/>
          <w:szCs w:val="32"/>
        </w:rPr>
        <w:t>万元。</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按支出功能科目分：社会保障和就业支出为</w:t>
      </w:r>
      <w:r>
        <w:rPr>
          <w:rFonts w:hint="eastAsia" w:ascii="仿宋_GB2312" w:eastAsia="仿宋_GB2312"/>
          <w:sz w:val="32"/>
          <w:szCs w:val="32"/>
          <w:lang w:val="en-US" w:eastAsia="zh-CN"/>
        </w:rPr>
        <w:t>131.07万元</w:t>
      </w:r>
      <w:r>
        <w:rPr>
          <w:rFonts w:hint="eastAsia" w:ascii="仿宋_GB2312" w:eastAsia="仿宋_GB2312"/>
          <w:sz w:val="32"/>
          <w:szCs w:val="32"/>
        </w:rPr>
        <w:t>，比上年预算安排</w:t>
      </w:r>
      <w:r>
        <w:rPr>
          <w:rFonts w:hint="eastAsia" w:ascii="仿宋_GB2312" w:eastAsia="仿宋_GB2312"/>
          <w:sz w:val="32"/>
          <w:szCs w:val="32"/>
          <w:lang w:eastAsia="zh-CN"/>
        </w:rPr>
        <w:t>减少</w:t>
      </w:r>
      <w:r>
        <w:rPr>
          <w:rFonts w:hint="eastAsia" w:ascii="仿宋_GB2312" w:eastAsia="仿宋_GB2312"/>
          <w:sz w:val="32"/>
          <w:szCs w:val="32"/>
          <w:lang w:val="en-US" w:eastAsia="zh-CN"/>
        </w:rPr>
        <w:t>4.71</w:t>
      </w:r>
      <w:r>
        <w:rPr>
          <w:rFonts w:hint="eastAsia" w:ascii="仿宋_GB2312" w:eastAsia="仿宋_GB2312"/>
          <w:sz w:val="32"/>
          <w:szCs w:val="32"/>
        </w:rPr>
        <w:t>万元，</w:t>
      </w:r>
      <w:r>
        <w:rPr>
          <w:rFonts w:hint="eastAsia" w:ascii="仿宋_GB2312" w:eastAsia="仿宋_GB2312"/>
          <w:sz w:val="32"/>
          <w:szCs w:val="32"/>
          <w:lang w:eastAsia="zh-CN"/>
        </w:rPr>
        <w:t>其中民政管理事务</w:t>
      </w:r>
      <w:r>
        <w:rPr>
          <w:rFonts w:hint="eastAsia" w:ascii="仿宋_GB2312" w:eastAsia="仿宋_GB2312"/>
          <w:sz w:val="32"/>
          <w:szCs w:val="32"/>
          <w:lang w:val="en-US" w:eastAsia="zh-CN"/>
        </w:rPr>
        <w:t>123.96万元，</w:t>
      </w:r>
      <w:r>
        <w:rPr>
          <w:rFonts w:hint="eastAsia" w:ascii="仿宋_GB2312" w:eastAsia="仿宋_GB2312"/>
          <w:sz w:val="32"/>
          <w:szCs w:val="32"/>
        </w:rPr>
        <w:t>比上年预算安排</w:t>
      </w:r>
      <w:r>
        <w:rPr>
          <w:rFonts w:hint="eastAsia" w:ascii="仿宋_GB2312" w:eastAsia="仿宋_GB2312"/>
          <w:sz w:val="32"/>
          <w:szCs w:val="32"/>
          <w:lang w:eastAsia="zh-CN"/>
        </w:rPr>
        <w:t>减少</w:t>
      </w:r>
      <w:r>
        <w:rPr>
          <w:rFonts w:hint="eastAsia" w:ascii="仿宋_GB2312" w:eastAsia="仿宋_GB2312"/>
          <w:sz w:val="32"/>
          <w:szCs w:val="32"/>
          <w:lang w:val="en-US" w:eastAsia="zh-CN"/>
        </w:rPr>
        <w:t>3.33</w:t>
      </w:r>
      <w:r>
        <w:rPr>
          <w:rFonts w:hint="eastAsia" w:ascii="仿宋_GB2312" w:eastAsia="仿宋_GB2312"/>
          <w:sz w:val="32"/>
          <w:szCs w:val="32"/>
        </w:rPr>
        <w:t>万元</w:t>
      </w:r>
      <w:r>
        <w:rPr>
          <w:rFonts w:hint="eastAsia" w:ascii="仿宋_GB2312" w:eastAsia="仿宋_GB2312"/>
          <w:sz w:val="32"/>
          <w:szCs w:val="32"/>
          <w:lang w:eastAsia="zh-CN"/>
        </w:rPr>
        <w:t>，行政事业单位养老支出</w:t>
      </w:r>
      <w:r>
        <w:rPr>
          <w:rFonts w:hint="eastAsia" w:ascii="仿宋_GB2312" w:eastAsia="仿宋_GB2312"/>
          <w:sz w:val="32"/>
          <w:szCs w:val="32"/>
          <w:lang w:val="en-US" w:eastAsia="zh-CN"/>
        </w:rPr>
        <w:t>7.12万元，</w:t>
      </w:r>
      <w:r>
        <w:rPr>
          <w:rFonts w:hint="eastAsia" w:ascii="仿宋_GB2312" w:eastAsia="仿宋_GB2312"/>
          <w:sz w:val="32"/>
          <w:szCs w:val="32"/>
        </w:rPr>
        <w:t>比上年预算安排</w:t>
      </w:r>
      <w:r>
        <w:rPr>
          <w:rFonts w:hint="eastAsia" w:ascii="仿宋_GB2312" w:eastAsia="仿宋_GB2312"/>
          <w:sz w:val="32"/>
          <w:szCs w:val="32"/>
          <w:lang w:eastAsia="zh-CN"/>
        </w:rPr>
        <w:t>减少</w:t>
      </w:r>
      <w:r>
        <w:rPr>
          <w:rFonts w:hint="eastAsia" w:ascii="仿宋_GB2312" w:eastAsia="仿宋_GB2312"/>
          <w:sz w:val="32"/>
          <w:szCs w:val="32"/>
          <w:lang w:val="en-US" w:eastAsia="zh-CN"/>
        </w:rPr>
        <w:t>1.37</w:t>
      </w:r>
      <w:r>
        <w:rPr>
          <w:rFonts w:hint="eastAsia" w:ascii="仿宋_GB2312" w:eastAsia="仿宋_GB2312"/>
          <w:sz w:val="32"/>
          <w:szCs w:val="32"/>
        </w:rPr>
        <w:t>万元</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按支出经济分类划分：工资福利支出</w:t>
      </w:r>
      <w:r>
        <w:rPr>
          <w:rFonts w:hint="eastAsia" w:ascii="仿宋_GB2312" w:eastAsia="仿宋_GB2312"/>
          <w:sz w:val="32"/>
          <w:szCs w:val="32"/>
          <w:lang w:val="en-US" w:eastAsia="zh-CN"/>
        </w:rPr>
        <w:t>77.25</w:t>
      </w:r>
      <w:r>
        <w:rPr>
          <w:rFonts w:hint="eastAsia" w:ascii="仿宋_GB2312" w:eastAsia="仿宋_GB2312"/>
          <w:sz w:val="32"/>
          <w:szCs w:val="32"/>
        </w:rPr>
        <w:t>万元，比上年预算安排</w:t>
      </w:r>
      <w:r>
        <w:rPr>
          <w:rFonts w:hint="eastAsia" w:ascii="仿宋_GB2312" w:eastAsia="仿宋_GB2312"/>
          <w:sz w:val="32"/>
          <w:szCs w:val="32"/>
          <w:lang w:eastAsia="zh-CN"/>
        </w:rPr>
        <w:t>减少</w:t>
      </w:r>
      <w:r>
        <w:rPr>
          <w:rFonts w:hint="eastAsia" w:ascii="仿宋_GB2312" w:eastAsia="仿宋_GB2312"/>
          <w:sz w:val="32"/>
          <w:szCs w:val="32"/>
          <w:lang w:val="en-US" w:eastAsia="zh-CN"/>
        </w:rPr>
        <w:t>32.33</w:t>
      </w:r>
      <w:r>
        <w:rPr>
          <w:rFonts w:hint="eastAsia" w:ascii="仿宋_GB2312" w:eastAsia="仿宋_GB2312"/>
          <w:sz w:val="32"/>
          <w:szCs w:val="32"/>
        </w:rPr>
        <w:t>万元；商品和服务支出</w:t>
      </w:r>
      <w:r>
        <w:rPr>
          <w:rFonts w:hint="eastAsia" w:ascii="仿宋_GB2312" w:eastAsia="仿宋_GB2312"/>
          <w:sz w:val="32"/>
          <w:szCs w:val="32"/>
          <w:lang w:val="en-US" w:eastAsia="zh-CN"/>
        </w:rPr>
        <w:t>49.95</w:t>
      </w:r>
      <w:r>
        <w:rPr>
          <w:rFonts w:hint="eastAsia" w:ascii="仿宋_GB2312" w:eastAsia="仿宋_GB2312"/>
          <w:sz w:val="32"/>
          <w:szCs w:val="32"/>
        </w:rPr>
        <w:t>万元，比上年预算安排</w:t>
      </w:r>
      <w:r>
        <w:rPr>
          <w:rFonts w:hint="eastAsia" w:ascii="仿宋_GB2312" w:eastAsia="仿宋_GB2312"/>
          <w:sz w:val="32"/>
          <w:szCs w:val="32"/>
          <w:lang w:eastAsia="zh-CN"/>
        </w:rPr>
        <w:t>增加</w:t>
      </w:r>
      <w:r>
        <w:rPr>
          <w:rFonts w:hint="eastAsia" w:ascii="仿宋_GB2312" w:eastAsia="仿宋_GB2312"/>
          <w:sz w:val="32"/>
          <w:szCs w:val="32"/>
          <w:lang w:val="en-US" w:eastAsia="zh-CN"/>
        </w:rPr>
        <w:t>20.14</w:t>
      </w:r>
      <w:r>
        <w:rPr>
          <w:rFonts w:hint="eastAsia" w:ascii="仿宋_GB2312" w:eastAsia="仿宋_GB2312"/>
          <w:sz w:val="32"/>
          <w:szCs w:val="32"/>
        </w:rPr>
        <w:t>万元 ；对个人和家庭的补助</w:t>
      </w:r>
      <w:r>
        <w:rPr>
          <w:rFonts w:hint="eastAsia" w:ascii="仿宋_GB2312" w:eastAsia="仿宋_GB2312"/>
          <w:sz w:val="32"/>
          <w:szCs w:val="32"/>
          <w:lang w:val="en-US" w:eastAsia="zh-CN"/>
        </w:rPr>
        <w:t>3.87</w:t>
      </w:r>
      <w:r>
        <w:rPr>
          <w:rFonts w:hint="eastAsia" w:ascii="仿宋_GB2312" w:eastAsia="仿宋_GB2312"/>
          <w:sz w:val="32"/>
          <w:szCs w:val="32"/>
        </w:rPr>
        <w:t>万元，比上年预算安排</w:t>
      </w:r>
      <w:r>
        <w:rPr>
          <w:rFonts w:hint="eastAsia" w:ascii="仿宋_GB2312" w:eastAsia="仿宋_GB2312"/>
          <w:sz w:val="32"/>
          <w:szCs w:val="32"/>
          <w:lang w:eastAsia="zh-CN"/>
        </w:rPr>
        <w:t>增加</w:t>
      </w:r>
      <w:r>
        <w:rPr>
          <w:rFonts w:hint="eastAsia" w:ascii="仿宋_GB2312" w:eastAsia="仿宋_GB2312"/>
          <w:sz w:val="32"/>
          <w:szCs w:val="32"/>
          <w:lang w:val="en-US" w:eastAsia="zh-CN"/>
        </w:rPr>
        <w:t>0.26</w:t>
      </w:r>
      <w:r>
        <w:rPr>
          <w:rFonts w:hint="eastAsia" w:ascii="仿宋_GB2312" w:eastAsia="仿宋_GB2312"/>
          <w:sz w:val="32"/>
          <w:szCs w:val="32"/>
        </w:rPr>
        <w:t>万元</w:t>
      </w:r>
    </w:p>
    <w:p>
      <w:pPr>
        <w:spacing w:line="520" w:lineRule="exact"/>
        <w:ind w:firstLine="630" w:firstLineChars="196"/>
        <w:rPr>
          <w:rFonts w:ascii="仿宋_GB2312" w:eastAsia="仿宋_GB2312"/>
          <w:b/>
          <w:sz w:val="32"/>
          <w:szCs w:val="32"/>
        </w:rPr>
      </w:pPr>
      <w:r>
        <w:rPr>
          <w:rFonts w:hint="eastAsia" w:ascii="仿宋_GB2312" w:eastAsia="仿宋_GB2312"/>
          <w:b/>
          <w:sz w:val="32"/>
          <w:szCs w:val="32"/>
        </w:rPr>
        <w:t>（三）财政拨款支出情况</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年婚姻登记处</w:t>
      </w:r>
      <w:r>
        <w:rPr>
          <w:rFonts w:hint="eastAsia" w:ascii="仿宋_GB2312" w:eastAsia="仿宋_GB2312"/>
          <w:sz w:val="32"/>
          <w:szCs w:val="32"/>
          <w:lang w:eastAsia="zh-CN"/>
        </w:rPr>
        <w:t>财政拨款</w:t>
      </w:r>
      <w:r>
        <w:rPr>
          <w:rFonts w:hint="eastAsia" w:ascii="仿宋_GB2312" w:eastAsia="仿宋_GB2312"/>
          <w:sz w:val="32"/>
          <w:szCs w:val="32"/>
        </w:rPr>
        <w:t>支出预算总额为</w:t>
      </w:r>
      <w:r>
        <w:rPr>
          <w:rFonts w:hint="eastAsia" w:ascii="仿宋_GB2312" w:eastAsia="仿宋_GB2312"/>
          <w:sz w:val="32"/>
          <w:szCs w:val="32"/>
          <w:lang w:val="en-US" w:eastAsia="zh-CN"/>
        </w:rPr>
        <w:t>111.07</w:t>
      </w:r>
      <w:r>
        <w:rPr>
          <w:rFonts w:hint="eastAsia" w:ascii="仿宋_GB2312" w:eastAsia="仿宋_GB2312"/>
          <w:sz w:val="32"/>
          <w:szCs w:val="32"/>
        </w:rPr>
        <w:t>万元。其中：</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按支出项目类别划分：基本支出</w:t>
      </w:r>
      <w:r>
        <w:rPr>
          <w:rFonts w:hint="eastAsia" w:ascii="仿宋_GB2312" w:eastAsia="仿宋_GB2312"/>
          <w:sz w:val="32"/>
          <w:szCs w:val="32"/>
          <w:lang w:val="en-US" w:eastAsia="zh-CN"/>
        </w:rPr>
        <w:t>84.87</w:t>
      </w:r>
      <w:r>
        <w:rPr>
          <w:rFonts w:hint="eastAsia" w:ascii="仿宋_GB2312" w:eastAsia="仿宋_GB2312"/>
          <w:sz w:val="32"/>
          <w:szCs w:val="32"/>
        </w:rPr>
        <w:t>万元，比上年预算安排</w:t>
      </w:r>
      <w:r>
        <w:rPr>
          <w:rFonts w:hint="eastAsia" w:ascii="仿宋_GB2312" w:eastAsia="仿宋_GB2312"/>
          <w:sz w:val="32"/>
          <w:szCs w:val="32"/>
          <w:lang w:eastAsia="zh-CN"/>
        </w:rPr>
        <w:t>减少</w:t>
      </w:r>
      <w:r>
        <w:rPr>
          <w:rFonts w:hint="eastAsia" w:ascii="仿宋_GB2312" w:eastAsia="仿宋_GB2312"/>
          <w:sz w:val="32"/>
          <w:szCs w:val="32"/>
          <w:lang w:val="en-US" w:eastAsia="zh-CN"/>
        </w:rPr>
        <w:t>13.65</w:t>
      </w:r>
      <w:r>
        <w:rPr>
          <w:rFonts w:hint="eastAsia" w:ascii="仿宋_GB2312" w:eastAsia="仿宋_GB2312"/>
          <w:sz w:val="32"/>
          <w:szCs w:val="32"/>
        </w:rPr>
        <w:t>万元 , 包括工资福利支出</w:t>
      </w:r>
      <w:r>
        <w:rPr>
          <w:rFonts w:hint="eastAsia" w:ascii="仿宋_GB2312" w:eastAsia="仿宋_GB2312"/>
          <w:sz w:val="32"/>
          <w:szCs w:val="32"/>
          <w:lang w:val="en-US" w:eastAsia="zh-CN"/>
        </w:rPr>
        <w:t>77.25</w:t>
      </w:r>
      <w:r>
        <w:rPr>
          <w:rFonts w:hint="eastAsia" w:ascii="仿宋_GB2312" w:eastAsia="仿宋_GB2312"/>
          <w:sz w:val="32"/>
          <w:szCs w:val="32"/>
        </w:rPr>
        <w:t>万元、商品和服务支出</w:t>
      </w:r>
      <w:r>
        <w:rPr>
          <w:rFonts w:hint="eastAsia" w:ascii="仿宋_GB2312" w:eastAsia="仿宋_GB2312"/>
          <w:sz w:val="32"/>
          <w:szCs w:val="32"/>
          <w:lang w:val="en-US" w:eastAsia="zh-CN"/>
        </w:rPr>
        <w:t>3.75</w:t>
      </w:r>
      <w:r>
        <w:rPr>
          <w:rFonts w:hint="eastAsia" w:ascii="仿宋_GB2312" w:eastAsia="仿宋_GB2312"/>
          <w:sz w:val="32"/>
          <w:szCs w:val="32"/>
        </w:rPr>
        <w:t>万元、对个人和家庭的补助</w:t>
      </w:r>
      <w:r>
        <w:rPr>
          <w:rFonts w:hint="eastAsia" w:ascii="仿宋_GB2312" w:eastAsia="仿宋_GB2312"/>
          <w:sz w:val="32"/>
          <w:szCs w:val="32"/>
          <w:lang w:val="en-US" w:eastAsia="zh-CN"/>
        </w:rPr>
        <w:t>3.87</w:t>
      </w:r>
      <w:r>
        <w:rPr>
          <w:rFonts w:hint="eastAsia" w:ascii="仿宋_GB2312" w:eastAsia="仿宋_GB2312"/>
          <w:sz w:val="32"/>
          <w:szCs w:val="32"/>
        </w:rPr>
        <w:t>万元。项目支出</w:t>
      </w:r>
      <w:r>
        <w:rPr>
          <w:rFonts w:ascii="仿宋_GB2312" w:eastAsia="仿宋_GB2312"/>
          <w:sz w:val="32"/>
          <w:szCs w:val="32"/>
        </w:rPr>
        <w:t>26.2</w:t>
      </w:r>
      <w:r>
        <w:rPr>
          <w:rFonts w:hint="eastAsia" w:ascii="仿宋_GB2312" w:eastAsia="仿宋_GB2312"/>
          <w:sz w:val="32"/>
          <w:szCs w:val="32"/>
        </w:rPr>
        <w:t>万元、</w:t>
      </w:r>
      <w:r>
        <w:rPr>
          <w:rFonts w:hint="eastAsia" w:ascii="仿宋_GB2312" w:eastAsia="仿宋_GB2312"/>
          <w:sz w:val="32"/>
          <w:szCs w:val="32"/>
          <w:lang w:eastAsia="zh-CN"/>
        </w:rPr>
        <w:t>与上年持平，</w:t>
      </w:r>
      <w:r>
        <w:rPr>
          <w:rFonts w:hint="eastAsia" w:ascii="仿宋_GB2312" w:eastAsia="仿宋_GB2312"/>
          <w:sz w:val="32"/>
          <w:szCs w:val="32"/>
        </w:rPr>
        <w:t>包括商品和服务支出</w:t>
      </w:r>
      <w:r>
        <w:rPr>
          <w:rFonts w:ascii="仿宋_GB2312" w:eastAsia="仿宋_GB2312"/>
          <w:sz w:val="32"/>
          <w:szCs w:val="32"/>
        </w:rPr>
        <w:t>26.2</w:t>
      </w:r>
      <w:r>
        <w:rPr>
          <w:rFonts w:hint="eastAsia" w:ascii="仿宋_GB2312" w:eastAsia="仿宋_GB2312"/>
          <w:sz w:val="32"/>
          <w:szCs w:val="32"/>
        </w:rPr>
        <w:t>万元。</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按支出功能科目分：社会保障和就业支出为</w:t>
      </w:r>
      <w:r>
        <w:rPr>
          <w:rFonts w:hint="eastAsia" w:ascii="仿宋_GB2312" w:eastAsia="仿宋_GB2312"/>
          <w:sz w:val="32"/>
          <w:szCs w:val="32"/>
          <w:lang w:val="en-US" w:eastAsia="zh-CN"/>
        </w:rPr>
        <w:t>111.07万元</w:t>
      </w:r>
      <w:r>
        <w:rPr>
          <w:rFonts w:hint="eastAsia" w:ascii="仿宋_GB2312" w:eastAsia="仿宋_GB2312"/>
          <w:sz w:val="32"/>
          <w:szCs w:val="32"/>
        </w:rPr>
        <w:t>，比上年预算安排</w:t>
      </w:r>
      <w:r>
        <w:rPr>
          <w:rFonts w:hint="eastAsia" w:ascii="仿宋_GB2312" w:eastAsia="仿宋_GB2312"/>
          <w:sz w:val="32"/>
          <w:szCs w:val="32"/>
          <w:lang w:eastAsia="zh-CN"/>
        </w:rPr>
        <w:t>减少</w:t>
      </w:r>
      <w:r>
        <w:rPr>
          <w:rFonts w:hint="eastAsia" w:ascii="仿宋_GB2312" w:eastAsia="仿宋_GB2312"/>
          <w:sz w:val="32"/>
          <w:szCs w:val="32"/>
          <w:lang w:val="en-US" w:eastAsia="zh-CN"/>
        </w:rPr>
        <w:t>24.71</w:t>
      </w:r>
      <w:r>
        <w:rPr>
          <w:rFonts w:hint="eastAsia" w:ascii="仿宋_GB2312" w:eastAsia="仿宋_GB2312"/>
          <w:sz w:val="32"/>
          <w:szCs w:val="32"/>
        </w:rPr>
        <w:t>万元，</w:t>
      </w:r>
      <w:r>
        <w:rPr>
          <w:rFonts w:hint="eastAsia" w:ascii="仿宋_GB2312" w:eastAsia="仿宋_GB2312"/>
          <w:sz w:val="32"/>
          <w:szCs w:val="32"/>
          <w:lang w:eastAsia="zh-CN"/>
        </w:rPr>
        <w:t>其中民政管理事务</w:t>
      </w:r>
      <w:r>
        <w:rPr>
          <w:rFonts w:hint="eastAsia" w:ascii="仿宋_GB2312" w:eastAsia="仿宋_GB2312"/>
          <w:sz w:val="32"/>
          <w:szCs w:val="32"/>
          <w:lang w:val="en-US" w:eastAsia="zh-CN"/>
        </w:rPr>
        <w:t>103.96万元，</w:t>
      </w:r>
      <w:r>
        <w:rPr>
          <w:rFonts w:hint="eastAsia" w:ascii="仿宋_GB2312" w:eastAsia="仿宋_GB2312"/>
          <w:sz w:val="32"/>
          <w:szCs w:val="32"/>
        </w:rPr>
        <w:t>比上年预算安排</w:t>
      </w:r>
      <w:r>
        <w:rPr>
          <w:rFonts w:hint="eastAsia" w:ascii="仿宋_GB2312" w:eastAsia="仿宋_GB2312"/>
          <w:sz w:val="32"/>
          <w:szCs w:val="32"/>
          <w:lang w:eastAsia="zh-CN"/>
        </w:rPr>
        <w:t>减少</w:t>
      </w:r>
      <w:r>
        <w:rPr>
          <w:rFonts w:hint="eastAsia" w:ascii="仿宋_GB2312" w:eastAsia="仿宋_GB2312"/>
          <w:sz w:val="32"/>
          <w:szCs w:val="32"/>
          <w:lang w:val="en-US" w:eastAsia="zh-CN"/>
        </w:rPr>
        <w:t>23.33</w:t>
      </w:r>
      <w:r>
        <w:rPr>
          <w:rFonts w:hint="eastAsia" w:ascii="仿宋_GB2312" w:eastAsia="仿宋_GB2312"/>
          <w:sz w:val="32"/>
          <w:szCs w:val="32"/>
        </w:rPr>
        <w:t>万元</w:t>
      </w:r>
      <w:r>
        <w:rPr>
          <w:rFonts w:hint="eastAsia" w:ascii="仿宋_GB2312" w:eastAsia="仿宋_GB2312"/>
          <w:sz w:val="32"/>
          <w:szCs w:val="32"/>
          <w:lang w:eastAsia="zh-CN"/>
        </w:rPr>
        <w:t>，行政事业单位养老支出</w:t>
      </w:r>
      <w:r>
        <w:rPr>
          <w:rFonts w:hint="eastAsia" w:ascii="仿宋_GB2312" w:eastAsia="仿宋_GB2312"/>
          <w:sz w:val="32"/>
          <w:szCs w:val="32"/>
          <w:lang w:val="en-US" w:eastAsia="zh-CN"/>
        </w:rPr>
        <w:t>7.12万元，</w:t>
      </w:r>
      <w:r>
        <w:rPr>
          <w:rFonts w:hint="eastAsia" w:ascii="仿宋_GB2312" w:eastAsia="仿宋_GB2312"/>
          <w:sz w:val="32"/>
          <w:szCs w:val="32"/>
        </w:rPr>
        <w:t>比上年预算安排</w:t>
      </w:r>
      <w:r>
        <w:rPr>
          <w:rFonts w:hint="eastAsia" w:ascii="仿宋_GB2312" w:eastAsia="仿宋_GB2312"/>
          <w:sz w:val="32"/>
          <w:szCs w:val="32"/>
          <w:lang w:eastAsia="zh-CN"/>
        </w:rPr>
        <w:t>减少</w:t>
      </w:r>
      <w:r>
        <w:rPr>
          <w:rFonts w:hint="eastAsia" w:ascii="仿宋_GB2312" w:eastAsia="仿宋_GB2312"/>
          <w:sz w:val="32"/>
          <w:szCs w:val="32"/>
          <w:lang w:val="en-US" w:eastAsia="zh-CN"/>
        </w:rPr>
        <w:t>1.37</w:t>
      </w:r>
      <w:r>
        <w:rPr>
          <w:rFonts w:hint="eastAsia" w:ascii="仿宋_GB2312" w:eastAsia="仿宋_GB2312"/>
          <w:sz w:val="32"/>
          <w:szCs w:val="32"/>
        </w:rPr>
        <w:t>万元</w:t>
      </w:r>
    </w:p>
    <w:p>
      <w:pPr>
        <w:spacing w:line="520" w:lineRule="exact"/>
        <w:ind w:firstLine="470" w:firstLineChars="147"/>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（四）项目支出预算说明</w:t>
      </w:r>
    </w:p>
    <w:p>
      <w:pPr>
        <w:spacing w:line="520" w:lineRule="exact"/>
        <w:ind w:firstLine="643" w:firstLineChars="200"/>
        <w:rPr>
          <w:rFonts w:hint="eastAsia" w:ascii="仿宋" w:hAnsi="仿宋" w:eastAsia="仿宋" w:cs="仿宋"/>
          <w:sz w:val="32"/>
          <w:szCs w:val="32"/>
          <w:lang w:val="en-US" w:eastAsia="zh-CN"/>
        </w:rPr>
      </w:pPr>
      <w:r>
        <w:rPr>
          <w:rFonts w:hint="eastAsia" w:ascii="仿宋_GB2312" w:eastAsia="仿宋_GB2312"/>
          <w:b/>
          <w:sz w:val="32"/>
          <w:szCs w:val="32"/>
          <w:lang w:val="en-US" w:eastAsia="zh-CN"/>
        </w:rPr>
        <w:t>1、房租项目：立项依据：</w:t>
      </w:r>
      <w:r>
        <w:rPr>
          <w:rFonts w:hint="eastAsia" w:ascii="仿宋" w:hAnsi="仿宋" w:eastAsia="仿宋" w:cs="仿宋"/>
          <w:sz w:val="32"/>
          <w:szCs w:val="32"/>
          <w:lang w:val="en-US" w:eastAsia="zh-CN"/>
        </w:rPr>
        <w:t>南昌市房屋</w:t>
      </w:r>
      <w:bookmarkStart w:id="1" w:name="_GoBack"/>
      <w:bookmarkEnd w:id="1"/>
      <w:r>
        <w:rPr>
          <w:rFonts w:hint="eastAsia" w:ascii="仿宋" w:hAnsi="仿宋" w:eastAsia="仿宋" w:cs="仿宋"/>
          <w:sz w:val="32"/>
          <w:szCs w:val="32"/>
          <w:lang w:val="en-US" w:eastAsia="zh-CN"/>
        </w:rPr>
        <w:t>租赁合同2020字52号。</w:t>
      </w:r>
    </w:p>
    <w:p>
      <w:pPr>
        <w:spacing w:line="52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预期目标:</w:t>
      </w:r>
      <w:r>
        <w:rPr>
          <w:rFonts w:hint="eastAsia" w:ascii="仿宋" w:hAnsi="仿宋" w:eastAsia="仿宋" w:cs="仿宋"/>
          <w:kern w:val="2"/>
          <w:sz w:val="32"/>
          <w:szCs w:val="32"/>
          <w:lang w:val="en-US" w:eastAsia="zh-CN" w:bidi="ar-SA"/>
        </w:rPr>
        <w:t>在良好的办公环境下，提高工作效率。</w:t>
      </w:r>
    </w:p>
    <w:p>
      <w:pPr>
        <w:spacing w:line="52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社会效益：增强群众满意度</w:t>
      </w:r>
    </w:p>
    <w:p>
      <w:pPr>
        <w:spacing w:line="52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此项目为非政府采购项目</w:t>
      </w:r>
    </w:p>
    <w:p>
      <w:pPr>
        <w:spacing w:line="52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项目内容：因我处没有独立办公的场所，需要独立办公的场所，补贴房租后可以有独立办地。在没有房屋办公的情况下，需要与恒发物业签订租房合同，租金金额11.2万元。</w:t>
      </w:r>
    </w:p>
    <w:p>
      <w:pPr>
        <w:numPr>
          <w:ilvl w:val="0"/>
          <w:numId w:val="0"/>
        </w:numPr>
        <w:spacing w:line="520" w:lineRule="exact"/>
        <w:ind w:firstLine="643" w:firstLineChars="200"/>
        <w:rPr>
          <w:rFonts w:hint="default" w:ascii="仿宋" w:hAnsi="仿宋" w:eastAsia="仿宋" w:cs="仿宋"/>
          <w:b w:val="0"/>
          <w:bCs w:val="0"/>
          <w:sz w:val="32"/>
          <w:szCs w:val="32"/>
          <w:lang w:val="en-US" w:eastAsia="zh-CN"/>
        </w:rPr>
      </w:pPr>
      <w:r>
        <w:rPr>
          <w:rFonts w:hint="eastAsia" w:ascii="仿宋" w:hAnsi="仿宋" w:eastAsia="仿宋" w:cs="仿宋"/>
          <w:b/>
          <w:bCs/>
          <w:kern w:val="2"/>
          <w:sz w:val="32"/>
          <w:szCs w:val="32"/>
          <w:lang w:val="en-US" w:eastAsia="zh-CN" w:bidi="ar-SA"/>
        </w:rPr>
        <w:t>2、取消收费补助项目：立项依据：</w:t>
      </w:r>
      <w:r>
        <w:rPr>
          <w:rFonts w:hint="eastAsia" w:ascii="仿宋" w:hAnsi="仿宋" w:eastAsia="仿宋" w:cs="仿宋"/>
          <w:b w:val="0"/>
          <w:bCs w:val="0"/>
          <w:sz w:val="32"/>
          <w:szCs w:val="32"/>
          <w:lang w:val="en-US" w:eastAsia="zh-CN"/>
        </w:rPr>
        <w:t>江西省民政厅办公室《关于做好停征婚姻和收养登记费有关工作的通知》赣民办字（2017）64号。</w:t>
      </w:r>
    </w:p>
    <w:p>
      <w:pPr>
        <w:spacing w:line="52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预期目标:弥补婚姻登记中心取消收费的办公经费的不足。</w:t>
      </w:r>
    </w:p>
    <w:p>
      <w:pPr>
        <w:spacing w:line="52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社会效益：提高工作效率，增强群众满意度。</w:t>
      </w:r>
    </w:p>
    <w:p>
      <w:pPr>
        <w:spacing w:line="52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此项目为政府采购项目：按采购要求进行编制。</w:t>
      </w:r>
    </w:p>
    <w:p>
      <w:pPr>
        <w:spacing w:line="520" w:lineRule="exact"/>
        <w:ind w:firstLine="640" w:firstLineChars="200"/>
        <w:rPr>
          <w:rFonts w:hint="eastAsia" w:ascii="仿宋_GB2312" w:eastAsia="仿宋_GB2312"/>
          <w:b/>
          <w:sz w:val="32"/>
          <w:szCs w:val="32"/>
        </w:rPr>
      </w:pPr>
      <w:r>
        <w:rPr>
          <w:rFonts w:hint="eastAsia" w:ascii="仿宋" w:hAnsi="仿宋" w:eastAsia="仿宋" w:cs="仿宋"/>
          <w:kern w:val="2"/>
          <w:sz w:val="32"/>
          <w:szCs w:val="32"/>
          <w:lang w:val="en-US" w:eastAsia="zh-CN" w:bidi="ar-SA"/>
        </w:rPr>
        <w:t>项目内容：</w:t>
      </w:r>
      <w:r>
        <w:rPr>
          <w:rFonts w:hint="eastAsia" w:ascii="仿宋" w:hAnsi="仿宋" w:eastAsia="仿宋" w:cs="仿宋"/>
          <w:sz w:val="32"/>
          <w:szCs w:val="32"/>
        </w:rPr>
        <w:t>省民政厅下文取消了婚姻登记部门的全部收费项目，按照全年的财务情况，需要补助</w:t>
      </w:r>
      <w:r>
        <w:rPr>
          <w:rFonts w:hint="eastAsia" w:ascii="仿宋" w:hAnsi="仿宋" w:eastAsia="仿宋" w:cs="仿宋"/>
          <w:sz w:val="32"/>
          <w:szCs w:val="32"/>
          <w:lang w:val="en-US" w:eastAsia="zh-CN"/>
        </w:rPr>
        <w:t>25</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在全年的在财政给与补助后，提高工作效率，增强群众满意度。</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w:t>
      </w:r>
      <w:r>
        <w:rPr>
          <w:rFonts w:hint="eastAsia" w:ascii="仿宋_GB2312" w:eastAsia="仿宋_GB2312"/>
          <w:b/>
          <w:sz w:val="32"/>
          <w:szCs w:val="32"/>
          <w:lang w:eastAsia="zh-CN"/>
        </w:rPr>
        <w:t>五</w:t>
      </w:r>
      <w:r>
        <w:rPr>
          <w:rFonts w:hint="eastAsia" w:ascii="仿宋_GB2312" w:eastAsia="仿宋_GB2312"/>
          <w:b/>
          <w:sz w:val="32"/>
          <w:szCs w:val="32"/>
        </w:rPr>
        <w:t>）</w:t>
      </w:r>
      <w:bookmarkStart w:id="0" w:name="OLE_LINK4"/>
      <w:r>
        <w:rPr>
          <w:rFonts w:hint="eastAsia" w:ascii="仿宋_GB2312" w:eastAsia="仿宋_GB2312"/>
          <w:b/>
          <w:sz w:val="32"/>
          <w:szCs w:val="32"/>
        </w:rPr>
        <w:t>机关运行经费</w:t>
      </w:r>
      <w:bookmarkEnd w:id="0"/>
      <w:r>
        <w:rPr>
          <w:rFonts w:hint="eastAsia" w:ascii="仿宋_GB2312" w:eastAsia="仿宋_GB2312"/>
          <w:b/>
          <w:sz w:val="32"/>
          <w:szCs w:val="32"/>
        </w:rPr>
        <w:t>等重要情况说明</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年本部门机关运行经费为</w:t>
      </w:r>
      <w:r>
        <w:rPr>
          <w:rFonts w:hint="eastAsia" w:ascii="仿宋_GB2312" w:eastAsia="仿宋_GB2312"/>
          <w:sz w:val="32"/>
          <w:szCs w:val="32"/>
          <w:lang w:val="en-US" w:eastAsia="zh-CN"/>
        </w:rPr>
        <w:t>29.92</w:t>
      </w:r>
      <w:r>
        <w:rPr>
          <w:rFonts w:hint="eastAsia" w:ascii="仿宋_GB2312" w:eastAsia="仿宋_GB2312"/>
          <w:sz w:val="32"/>
          <w:szCs w:val="32"/>
        </w:rPr>
        <w:t>万元，较上年</w:t>
      </w:r>
      <w:r>
        <w:rPr>
          <w:rFonts w:hint="eastAsia" w:ascii="仿宋_GB2312" w:eastAsia="仿宋_GB2312"/>
          <w:sz w:val="32"/>
          <w:szCs w:val="32"/>
          <w:lang w:eastAsia="zh-CN"/>
        </w:rPr>
        <w:t>减少</w:t>
      </w:r>
      <w:r>
        <w:rPr>
          <w:rFonts w:hint="eastAsia" w:ascii="仿宋_GB2312" w:eastAsia="仿宋_GB2312"/>
          <w:sz w:val="32"/>
          <w:szCs w:val="32"/>
          <w:lang w:val="en-US" w:eastAsia="zh-CN"/>
        </w:rPr>
        <w:t>3.73</w:t>
      </w:r>
      <w:r>
        <w:rPr>
          <w:rFonts w:hint="eastAsia" w:ascii="仿宋_GB2312" w:eastAsia="仿宋_GB2312"/>
          <w:sz w:val="32"/>
          <w:szCs w:val="32"/>
        </w:rPr>
        <w:t>万元，上升</w:t>
      </w:r>
      <w:r>
        <w:rPr>
          <w:rFonts w:ascii="仿宋_GB2312" w:eastAsia="仿宋_GB2312"/>
          <w:sz w:val="32"/>
          <w:szCs w:val="32"/>
        </w:rPr>
        <w:t>77.30</w:t>
      </w:r>
      <w:r>
        <w:rPr>
          <w:rFonts w:hint="eastAsia" w:ascii="仿宋_GB2312" w:eastAsia="仿宋_GB2312"/>
          <w:sz w:val="32"/>
          <w:szCs w:val="32"/>
        </w:rPr>
        <w:t>%，</w:t>
      </w:r>
      <w:r>
        <w:rPr>
          <w:rFonts w:hint="eastAsia" w:ascii="仿宋_GB2312" w:eastAsia="仿宋_GB2312"/>
          <w:sz w:val="32"/>
          <w:szCs w:val="32"/>
          <w:lang w:eastAsia="zh-CN"/>
        </w:rPr>
        <w:t>减少</w:t>
      </w:r>
      <w:r>
        <w:rPr>
          <w:rFonts w:hint="eastAsia" w:ascii="仿宋_GB2312" w:eastAsia="仿宋_GB2312"/>
          <w:sz w:val="32"/>
          <w:szCs w:val="32"/>
        </w:rPr>
        <w:t>的原因主要是</w:t>
      </w:r>
      <w:r>
        <w:rPr>
          <w:rFonts w:hint="eastAsia" w:ascii="仿宋_GB2312" w:eastAsia="仿宋_GB2312"/>
          <w:sz w:val="32"/>
          <w:szCs w:val="32"/>
          <w:lang w:eastAsia="zh-CN"/>
        </w:rPr>
        <w:t>有人员调出，公用经费减少</w:t>
      </w:r>
      <w:r>
        <w:rPr>
          <w:rFonts w:hint="eastAsia" w:ascii="仿宋_GB2312" w:eastAsia="仿宋_GB2312"/>
          <w:sz w:val="32"/>
          <w:szCs w:val="32"/>
        </w:rPr>
        <w:t>。</w:t>
      </w:r>
    </w:p>
    <w:p>
      <w:pPr>
        <w:spacing w:line="520" w:lineRule="exact"/>
        <w:ind w:firstLine="643" w:firstLineChars="200"/>
        <w:rPr>
          <w:rFonts w:ascii="仿宋_GB2312" w:eastAsia="仿宋_GB2312"/>
          <w:b/>
          <w:sz w:val="32"/>
          <w:szCs w:val="32"/>
        </w:rPr>
      </w:pPr>
      <w:r>
        <w:rPr>
          <w:rFonts w:hint="eastAsia" w:ascii="仿宋_GB2312" w:eastAsia="仿宋_GB2312"/>
          <w:b/>
          <w:sz w:val="32"/>
          <w:szCs w:val="32"/>
        </w:rPr>
        <w:t>（六）政府采购预算说明</w:t>
      </w:r>
    </w:p>
    <w:p>
      <w:pPr>
        <w:ind w:firstLine="640" w:firstLineChars="200"/>
        <w:rPr>
          <w:rFonts w:hint="default" w:ascii="仿宋_GB2312" w:eastAsia="仿宋_GB2312"/>
          <w:sz w:val="32"/>
          <w:szCs w:val="32"/>
          <w:u w:val="single"/>
          <w:lang w:val="en-US" w:eastAsia="zh-CN"/>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年政府采购预算</w:t>
      </w:r>
      <w:r>
        <w:rPr>
          <w:rFonts w:hint="eastAsia" w:ascii="仿宋_GB2312" w:eastAsia="仿宋_GB2312"/>
          <w:sz w:val="32"/>
          <w:szCs w:val="32"/>
          <w:lang w:val="en-US" w:eastAsia="zh-CN"/>
        </w:rPr>
        <w:t>3.8</w:t>
      </w:r>
      <w:r>
        <w:rPr>
          <w:rFonts w:hint="eastAsia" w:ascii="仿宋_GB2312" w:eastAsia="仿宋_GB2312"/>
          <w:sz w:val="32"/>
          <w:szCs w:val="32"/>
        </w:rPr>
        <w:t>万元。</w:t>
      </w:r>
      <w:r>
        <w:rPr>
          <w:rFonts w:hint="eastAsia" w:ascii="仿宋_GB2312" w:eastAsia="仿宋_GB2312"/>
          <w:sz w:val="32"/>
          <w:szCs w:val="32"/>
          <w:lang w:eastAsia="zh-CN"/>
        </w:rPr>
        <w:t>比上年减少</w:t>
      </w:r>
      <w:r>
        <w:rPr>
          <w:rFonts w:hint="eastAsia" w:ascii="仿宋_GB2312" w:eastAsia="仿宋_GB2312"/>
          <w:sz w:val="32"/>
          <w:szCs w:val="32"/>
          <w:lang w:val="en-US" w:eastAsia="zh-CN"/>
        </w:rPr>
        <w:t>2.2万元，下降36.65%，全部为政府采购货物预算。</w:t>
      </w:r>
    </w:p>
    <w:p>
      <w:pPr>
        <w:spacing w:line="520" w:lineRule="exact"/>
        <w:ind w:firstLine="643" w:firstLineChars="200"/>
        <w:rPr>
          <w:rFonts w:ascii="仿宋_GB2312" w:eastAsia="仿宋_GB2312"/>
          <w:b/>
          <w:sz w:val="32"/>
          <w:szCs w:val="32"/>
        </w:rPr>
      </w:pPr>
      <w:r>
        <w:rPr>
          <w:rFonts w:hint="eastAsia" w:ascii="仿宋_GB2312" w:eastAsia="仿宋_GB2312"/>
          <w:b/>
          <w:sz w:val="32"/>
          <w:szCs w:val="32"/>
        </w:rPr>
        <w:t>（</w:t>
      </w:r>
      <w:r>
        <w:rPr>
          <w:rFonts w:hint="eastAsia" w:ascii="仿宋_GB2312" w:eastAsia="仿宋_GB2312"/>
          <w:b/>
          <w:sz w:val="32"/>
          <w:szCs w:val="32"/>
          <w:lang w:eastAsia="zh-CN"/>
        </w:rPr>
        <w:t>七</w:t>
      </w:r>
      <w:r>
        <w:rPr>
          <w:rFonts w:hint="eastAsia" w:ascii="仿宋_GB2312" w:eastAsia="仿宋_GB2312"/>
          <w:b/>
          <w:sz w:val="32"/>
          <w:szCs w:val="32"/>
        </w:rPr>
        <w:t>）国有资产占有使用情况</w:t>
      </w:r>
    </w:p>
    <w:p>
      <w:pPr>
        <w:widowControl/>
        <w:spacing w:line="540" w:lineRule="exact"/>
        <w:ind w:firstLine="640" w:firstLineChars="200"/>
        <w:jc w:val="left"/>
        <w:rPr>
          <w:rFonts w:ascii="仿宋_GB2312" w:eastAsia="仿宋_GB2312"/>
          <w:sz w:val="32"/>
          <w:szCs w:val="32"/>
        </w:rPr>
      </w:pPr>
      <w:r>
        <w:rPr>
          <w:rFonts w:hint="eastAsia" w:ascii="仿宋_GB2312" w:eastAsia="仿宋_GB2312"/>
          <w:sz w:val="32"/>
          <w:szCs w:val="32"/>
        </w:rPr>
        <w:t>截至202</w:t>
      </w:r>
      <w:r>
        <w:rPr>
          <w:rFonts w:hint="eastAsia" w:ascii="仿宋_GB2312" w:eastAsia="仿宋_GB2312"/>
          <w:sz w:val="32"/>
          <w:szCs w:val="32"/>
          <w:lang w:val="en-US" w:eastAsia="zh-CN"/>
        </w:rPr>
        <w:t>3</w:t>
      </w:r>
      <w:r>
        <w:rPr>
          <w:rFonts w:hint="eastAsia" w:ascii="仿宋_GB2312" w:eastAsia="仿宋_GB2312"/>
          <w:sz w:val="32"/>
          <w:szCs w:val="32"/>
        </w:rPr>
        <w:t>年12月31日，部门共有车辆0辆。</w:t>
      </w:r>
      <w:r>
        <w:rPr>
          <w:rFonts w:hint="eastAsia" w:ascii="仿宋_GB2312" w:eastAsia="仿宋_GB2312"/>
          <w:sz w:val="32"/>
          <w:szCs w:val="32"/>
          <w:lang w:val="en-US" w:eastAsia="zh-CN"/>
        </w:rPr>
        <w:t>2023年部门预算安置购置车辆0辆</w:t>
      </w:r>
      <w:r>
        <w:rPr>
          <w:rFonts w:hint="eastAsia" w:ascii="仿宋_GB2312" w:eastAsia="仿宋_GB2312"/>
          <w:sz w:val="32"/>
          <w:szCs w:val="32"/>
        </w:rPr>
        <w:t>。</w:t>
      </w:r>
    </w:p>
    <w:p>
      <w:pPr>
        <w:widowControl/>
        <w:spacing w:line="540" w:lineRule="exact"/>
        <w:ind w:firstLine="643" w:firstLineChars="200"/>
        <w:jc w:val="left"/>
        <w:rPr>
          <w:rFonts w:ascii="仿宋_GB2312" w:eastAsia="仿宋_GB2312"/>
          <w:sz w:val="32"/>
          <w:szCs w:val="32"/>
        </w:rPr>
      </w:pPr>
      <w:r>
        <w:rPr>
          <w:rFonts w:hint="eastAsia" w:ascii="仿宋_GB2312" w:eastAsia="仿宋_GB2312"/>
          <w:b/>
          <w:sz w:val="32"/>
          <w:szCs w:val="32"/>
        </w:rPr>
        <w:t>（</w:t>
      </w:r>
      <w:r>
        <w:rPr>
          <w:rFonts w:hint="eastAsia" w:ascii="仿宋_GB2312" w:eastAsia="仿宋_GB2312"/>
          <w:b/>
          <w:sz w:val="32"/>
          <w:szCs w:val="32"/>
          <w:lang w:eastAsia="zh-CN"/>
        </w:rPr>
        <w:t>八</w:t>
      </w:r>
      <w:r>
        <w:rPr>
          <w:rFonts w:hint="eastAsia" w:ascii="仿宋_GB2312" w:eastAsia="仿宋_GB2312"/>
          <w:b/>
          <w:sz w:val="32"/>
          <w:szCs w:val="32"/>
        </w:rPr>
        <w:t>）绩效目标设置情况</w:t>
      </w:r>
    </w:p>
    <w:p>
      <w:pPr>
        <w:widowControl/>
        <w:spacing w:line="54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年实行绩效目标管理的项目</w:t>
      </w:r>
      <w:r>
        <w:rPr>
          <w:rFonts w:ascii="仿宋_GB2312" w:eastAsia="仿宋_GB2312"/>
          <w:sz w:val="32"/>
          <w:szCs w:val="32"/>
        </w:rPr>
        <w:t>2</w:t>
      </w:r>
      <w:r>
        <w:rPr>
          <w:rFonts w:hint="eastAsia" w:ascii="仿宋_GB2312" w:eastAsia="仿宋_GB2312"/>
          <w:sz w:val="32"/>
          <w:szCs w:val="32"/>
        </w:rPr>
        <w:t>个。</w:t>
      </w:r>
      <w:r>
        <w:rPr>
          <w:rFonts w:hint="eastAsia" w:ascii="仿宋_GB2312" w:eastAsia="仿宋_GB2312"/>
          <w:sz w:val="32"/>
          <w:szCs w:val="32"/>
          <w:lang w:eastAsia="zh-CN"/>
        </w:rPr>
        <w:t>涉及金额</w:t>
      </w:r>
      <w:r>
        <w:rPr>
          <w:rFonts w:hint="eastAsia" w:ascii="仿宋_GB2312" w:eastAsia="仿宋_GB2312"/>
          <w:sz w:val="32"/>
          <w:szCs w:val="32"/>
          <w:lang w:val="en-US" w:eastAsia="zh-CN"/>
        </w:rPr>
        <w:t>26.2万元，纳入财政绩效目标批复项目2个，涉及资金26.2万元。</w:t>
      </w:r>
    </w:p>
    <w:p>
      <w:pPr>
        <w:widowControl/>
        <w:numPr>
          <w:ilvl w:val="0"/>
          <w:numId w:val="1"/>
        </w:numPr>
        <w:spacing w:line="540" w:lineRule="exact"/>
        <w:ind w:firstLine="643" w:firstLineChars="200"/>
        <w:jc w:val="left"/>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重点项目预算的绩效目标</w:t>
      </w:r>
    </w:p>
    <w:p>
      <w:pPr>
        <w:widowControl/>
        <w:numPr>
          <w:ilvl w:val="0"/>
          <w:numId w:val="0"/>
        </w:numPr>
        <w:spacing w:line="540" w:lineRule="exact"/>
        <w:ind w:firstLine="643" w:firstLineChars="200"/>
        <w:jc w:val="left"/>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1.取消收费补助15万元</w:t>
      </w:r>
    </w:p>
    <w:p>
      <w:pPr>
        <w:spacing w:line="520" w:lineRule="exact"/>
        <w:ind w:firstLine="640" w:firstLineChars="200"/>
        <w:rPr>
          <w:rFonts w:hint="eastAsia" w:ascii="仿宋_GB2312" w:eastAsia="仿宋_GB2312"/>
          <w:b/>
          <w:sz w:val="32"/>
          <w:szCs w:val="32"/>
        </w:rPr>
      </w:pPr>
      <w:r>
        <w:rPr>
          <w:rFonts w:hint="eastAsia" w:ascii="仿宋" w:hAnsi="仿宋" w:eastAsia="仿宋" w:cs="仿宋"/>
          <w:kern w:val="2"/>
          <w:sz w:val="32"/>
          <w:szCs w:val="32"/>
          <w:lang w:val="en-US" w:eastAsia="zh-CN" w:bidi="ar-SA"/>
        </w:rPr>
        <w:t>项目概述：</w:t>
      </w:r>
      <w:r>
        <w:rPr>
          <w:rFonts w:hint="eastAsia" w:ascii="仿宋" w:hAnsi="仿宋" w:eastAsia="仿宋" w:cs="仿宋"/>
          <w:sz w:val="32"/>
          <w:szCs w:val="32"/>
        </w:rPr>
        <w:t>省民政厅下文取消了婚姻登记部门的全部收费项目，按照全年的财务情况，需要补助</w:t>
      </w:r>
      <w:r>
        <w:rPr>
          <w:rFonts w:hint="eastAsia" w:ascii="仿宋" w:hAnsi="仿宋" w:eastAsia="仿宋" w:cs="仿宋"/>
          <w:sz w:val="32"/>
          <w:szCs w:val="32"/>
          <w:lang w:val="en-US" w:eastAsia="zh-CN"/>
        </w:rPr>
        <w:t>15</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在全年的在财政给与补助后，提高工作效率，增强群众满意度。</w:t>
      </w:r>
    </w:p>
    <w:p>
      <w:pPr>
        <w:numPr>
          <w:ilvl w:val="0"/>
          <w:numId w:val="0"/>
        </w:numPr>
        <w:spacing w:line="520" w:lineRule="exact"/>
        <w:ind w:firstLine="643" w:firstLineChars="200"/>
        <w:rPr>
          <w:rFonts w:hint="default" w:ascii="仿宋" w:hAnsi="仿宋" w:eastAsia="仿宋" w:cs="仿宋"/>
          <w:b w:val="0"/>
          <w:bCs w:val="0"/>
          <w:sz w:val="32"/>
          <w:szCs w:val="32"/>
          <w:lang w:val="en-US" w:eastAsia="zh-CN"/>
        </w:rPr>
      </w:pPr>
      <w:r>
        <w:rPr>
          <w:rFonts w:hint="eastAsia" w:ascii="仿宋_GB2312" w:eastAsia="仿宋_GB2312"/>
          <w:b/>
          <w:bCs/>
          <w:sz w:val="32"/>
          <w:szCs w:val="32"/>
          <w:lang w:val="en-US" w:eastAsia="zh-CN"/>
        </w:rPr>
        <w:t>立项依据：</w:t>
      </w:r>
      <w:r>
        <w:rPr>
          <w:rFonts w:hint="eastAsia" w:ascii="仿宋" w:hAnsi="仿宋" w:eastAsia="仿宋" w:cs="仿宋"/>
          <w:b w:val="0"/>
          <w:bCs w:val="0"/>
          <w:sz w:val="32"/>
          <w:szCs w:val="32"/>
          <w:lang w:val="en-US" w:eastAsia="zh-CN"/>
        </w:rPr>
        <w:t>江西省民政厅办公室《关于做好停征婚姻和收养登记费有关工作的通知》赣民办字（2017）64号</w:t>
      </w:r>
    </w:p>
    <w:p>
      <w:pPr>
        <w:widowControl/>
        <w:numPr>
          <w:ilvl w:val="0"/>
          <w:numId w:val="0"/>
        </w:numPr>
        <w:spacing w:line="540" w:lineRule="exact"/>
        <w:ind w:firstLine="643" w:firstLineChars="200"/>
        <w:jc w:val="left"/>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实施主体：</w:t>
      </w:r>
      <w:r>
        <w:rPr>
          <w:rFonts w:hint="eastAsia" w:ascii="仿宋_GB2312" w:eastAsia="仿宋_GB2312"/>
          <w:b w:val="0"/>
          <w:bCs w:val="0"/>
          <w:sz w:val="32"/>
          <w:szCs w:val="32"/>
          <w:lang w:val="en-US" w:eastAsia="zh-CN"/>
        </w:rPr>
        <w:t>西湖局婚姻登记处</w:t>
      </w:r>
    </w:p>
    <w:p>
      <w:pPr>
        <w:widowControl/>
        <w:numPr>
          <w:ilvl w:val="0"/>
          <w:numId w:val="0"/>
        </w:numPr>
        <w:spacing w:line="540" w:lineRule="exact"/>
        <w:ind w:firstLine="643" w:firstLineChars="200"/>
        <w:jc w:val="left"/>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实施方案：</w:t>
      </w:r>
      <w:r>
        <w:rPr>
          <w:rFonts w:hint="eastAsia" w:ascii="仿宋_GB2312" w:eastAsia="仿宋_GB2312"/>
          <w:b w:val="0"/>
          <w:bCs w:val="0"/>
          <w:sz w:val="32"/>
          <w:szCs w:val="32"/>
          <w:lang w:val="en-US" w:eastAsia="zh-CN"/>
        </w:rPr>
        <w:t>按实际需要，厉行节约，按相关政府采购制度进行开支。</w:t>
      </w:r>
    </w:p>
    <w:p>
      <w:pPr>
        <w:widowControl/>
        <w:numPr>
          <w:ilvl w:val="0"/>
          <w:numId w:val="0"/>
        </w:numPr>
        <w:spacing w:line="540" w:lineRule="exact"/>
        <w:ind w:firstLine="643" w:firstLineChars="200"/>
        <w:jc w:val="left"/>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实施周期：</w:t>
      </w:r>
      <w:r>
        <w:rPr>
          <w:rFonts w:hint="eastAsia" w:ascii="仿宋_GB2312" w:eastAsia="仿宋_GB2312"/>
          <w:b w:val="0"/>
          <w:bCs w:val="0"/>
          <w:sz w:val="32"/>
          <w:szCs w:val="32"/>
          <w:lang w:val="en-US" w:eastAsia="zh-CN"/>
        </w:rPr>
        <w:t>2023.1-2023.12</w:t>
      </w:r>
    </w:p>
    <w:p>
      <w:pPr>
        <w:widowControl/>
        <w:numPr>
          <w:ilvl w:val="0"/>
          <w:numId w:val="0"/>
        </w:numPr>
        <w:spacing w:line="540" w:lineRule="exact"/>
        <w:ind w:firstLine="643" w:firstLineChars="200"/>
        <w:jc w:val="left"/>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年度预算安排：</w:t>
      </w:r>
      <w:r>
        <w:rPr>
          <w:rFonts w:hint="eastAsia" w:ascii="仿宋_GB2312" w:eastAsia="仿宋_GB2312"/>
          <w:b w:val="0"/>
          <w:bCs w:val="0"/>
          <w:sz w:val="32"/>
          <w:szCs w:val="32"/>
          <w:lang w:val="en-US" w:eastAsia="zh-CN"/>
        </w:rPr>
        <w:t>15万元</w:t>
      </w:r>
    </w:p>
    <w:p>
      <w:pPr>
        <w:widowControl/>
        <w:numPr>
          <w:ilvl w:val="0"/>
          <w:numId w:val="0"/>
        </w:numPr>
        <w:spacing w:line="540" w:lineRule="exact"/>
        <w:ind w:firstLine="643" w:firstLineChars="200"/>
        <w:jc w:val="left"/>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绩效目标：</w:t>
      </w:r>
      <w:r>
        <w:rPr>
          <w:rFonts w:hint="eastAsia" w:ascii="仿宋_GB2312" w:eastAsia="仿宋_GB2312"/>
          <w:b w:val="0"/>
          <w:bCs w:val="0"/>
          <w:sz w:val="32"/>
          <w:szCs w:val="32"/>
          <w:lang w:val="en-US" w:eastAsia="zh-CN"/>
        </w:rPr>
        <w:t>提高工作效率，增强群众满意度。</w:t>
      </w:r>
    </w:p>
    <w:p>
      <w:pPr>
        <w:widowControl/>
        <w:numPr>
          <w:ilvl w:val="0"/>
          <w:numId w:val="0"/>
        </w:numPr>
        <w:spacing w:line="540" w:lineRule="exact"/>
        <w:ind w:firstLine="643" w:firstLineChars="200"/>
        <w:jc w:val="left"/>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成本指标：</w:t>
      </w:r>
      <w:r>
        <w:rPr>
          <w:rFonts w:hint="eastAsia" w:ascii="仿宋_GB2312" w:eastAsia="仿宋_GB2312"/>
          <w:b w:val="0"/>
          <w:bCs w:val="0"/>
          <w:sz w:val="32"/>
          <w:szCs w:val="32"/>
          <w:lang w:val="en-US" w:eastAsia="zh-CN"/>
        </w:rPr>
        <w:t>工本费10元/本，人工费2500元/月。</w:t>
      </w:r>
    </w:p>
    <w:p>
      <w:pPr>
        <w:widowControl/>
        <w:numPr>
          <w:ilvl w:val="0"/>
          <w:numId w:val="0"/>
        </w:numPr>
        <w:spacing w:line="540" w:lineRule="exact"/>
        <w:ind w:firstLine="643" w:firstLineChars="200"/>
        <w:jc w:val="left"/>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数量指标：</w:t>
      </w:r>
      <w:r>
        <w:rPr>
          <w:rFonts w:hint="eastAsia" w:ascii="仿宋_GB2312" w:eastAsia="仿宋_GB2312"/>
          <w:b w:val="0"/>
          <w:bCs w:val="0"/>
          <w:sz w:val="32"/>
          <w:szCs w:val="32"/>
          <w:lang w:val="en-US" w:eastAsia="zh-CN"/>
        </w:rPr>
        <w:t>婚姻登记数量不少于2000对。</w:t>
      </w:r>
    </w:p>
    <w:p>
      <w:pPr>
        <w:widowControl/>
        <w:numPr>
          <w:ilvl w:val="0"/>
          <w:numId w:val="0"/>
        </w:numPr>
        <w:spacing w:line="540" w:lineRule="exact"/>
        <w:ind w:firstLine="643" w:firstLineChars="200"/>
        <w:jc w:val="left"/>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质量批标：</w:t>
      </w:r>
      <w:r>
        <w:rPr>
          <w:rFonts w:hint="eastAsia" w:ascii="仿宋_GB2312" w:eastAsia="仿宋_GB2312"/>
          <w:b w:val="0"/>
          <w:bCs w:val="0"/>
          <w:sz w:val="32"/>
          <w:szCs w:val="32"/>
          <w:lang w:val="en-US" w:eastAsia="zh-CN"/>
        </w:rPr>
        <w:t>保护群众权益标准率不低于95%。</w:t>
      </w:r>
    </w:p>
    <w:p>
      <w:pPr>
        <w:widowControl/>
        <w:numPr>
          <w:ilvl w:val="0"/>
          <w:numId w:val="0"/>
        </w:numPr>
        <w:spacing w:line="540" w:lineRule="exact"/>
        <w:ind w:firstLine="643" w:firstLineChars="200"/>
        <w:jc w:val="left"/>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社会效益指标：</w:t>
      </w:r>
      <w:r>
        <w:rPr>
          <w:rFonts w:hint="eastAsia" w:ascii="仿宋_GB2312" w:eastAsia="仿宋_GB2312"/>
          <w:b w:val="0"/>
          <w:bCs w:val="0"/>
          <w:sz w:val="32"/>
          <w:szCs w:val="32"/>
          <w:lang w:val="en-US" w:eastAsia="zh-CN"/>
        </w:rPr>
        <w:t>扩大婚姻信息数据共享覆盖率不低于95%。</w:t>
      </w:r>
    </w:p>
    <w:p>
      <w:pPr>
        <w:widowControl/>
        <w:numPr>
          <w:ilvl w:val="0"/>
          <w:numId w:val="0"/>
        </w:numPr>
        <w:spacing w:line="540" w:lineRule="exact"/>
        <w:ind w:firstLine="643" w:firstLineChars="200"/>
        <w:jc w:val="left"/>
        <w:rPr>
          <w:rFonts w:hint="default" w:ascii="仿宋_GB2312" w:eastAsia="仿宋_GB2312"/>
          <w:b w:val="0"/>
          <w:bCs w:val="0"/>
          <w:sz w:val="32"/>
          <w:szCs w:val="32"/>
          <w:lang w:val="en-US" w:eastAsia="zh-CN"/>
        </w:rPr>
      </w:pPr>
      <w:r>
        <w:rPr>
          <w:rFonts w:hint="eastAsia" w:ascii="仿宋_GB2312" w:eastAsia="仿宋_GB2312"/>
          <w:b/>
          <w:bCs/>
          <w:sz w:val="32"/>
          <w:szCs w:val="32"/>
          <w:lang w:val="en-US" w:eastAsia="zh-CN"/>
        </w:rPr>
        <w:t>满意度指标：</w:t>
      </w:r>
      <w:r>
        <w:rPr>
          <w:rFonts w:hint="eastAsia" w:ascii="仿宋_GB2312" w:eastAsia="仿宋_GB2312"/>
          <w:b w:val="0"/>
          <w:bCs w:val="0"/>
          <w:sz w:val="32"/>
          <w:szCs w:val="32"/>
          <w:lang w:val="en-US" w:eastAsia="zh-CN"/>
        </w:rPr>
        <w:t>居民满意度不低于95%。</w:t>
      </w:r>
    </w:p>
    <w:p>
      <w:pPr>
        <w:numPr>
          <w:ilvl w:val="0"/>
          <w:numId w:val="0"/>
        </w:num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lang w:eastAsia="zh-CN"/>
        </w:rPr>
        <w:t>（十）</w:t>
      </w:r>
      <w:r>
        <w:rPr>
          <w:rFonts w:hint="eastAsia" w:ascii="仿宋_GB2312" w:hAnsi="宋体" w:eastAsia="仿宋_GB2312"/>
          <w:b/>
          <w:sz w:val="32"/>
          <w:szCs w:val="32"/>
        </w:rPr>
        <w:t>政府性基金情况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本部门没有政府性基金预算。</w:t>
      </w:r>
    </w:p>
    <w:p>
      <w:pPr>
        <w:spacing w:line="520" w:lineRule="exact"/>
        <w:ind w:firstLine="482" w:firstLineChars="150"/>
        <w:rPr>
          <w:rFonts w:hint="eastAsia" w:ascii="仿宋_GB2312" w:eastAsia="仿宋_GB2312"/>
          <w:b/>
          <w:sz w:val="32"/>
          <w:szCs w:val="32"/>
        </w:rPr>
      </w:pPr>
      <w:r>
        <w:rPr>
          <w:rFonts w:hint="eastAsia" w:ascii="仿宋_GB2312" w:eastAsia="仿宋_GB2312"/>
          <w:b/>
          <w:sz w:val="32"/>
          <w:szCs w:val="32"/>
        </w:rPr>
        <w:t>（十一）其他需要说明的问题</w:t>
      </w:r>
    </w:p>
    <w:p>
      <w:pPr>
        <w:spacing w:line="520" w:lineRule="exact"/>
        <w:ind w:firstLine="640" w:firstLineChars="200"/>
        <w:jc w:val="left"/>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无</w:t>
      </w:r>
    </w:p>
    <w:p>
      <w:pPr>
        <w:spacing w:line="520" w:lineRule="exact"/>
        <w:ind w:firstLine="643" w:firstLineChars="200"/>
        <w:rPr>
          <w:rFonts w:ascii="仿宋_GB2312" w:eastAsia="仿宋_GB2312"/>
          <w:b/>
          <w:sz w:val="32"/>
          <w:szCs w:val="32"/>
        </w:rPr>
      </w:pPr>
      <w:r>
        <w:rPr>
          <w:rFonts w:hint="eastAsia" w:ascii="仿宋_GB2312" w:eastAsia="仿宋_GB2312"/>
          <w:b/>
          <w:sz w:val="32"/>
          <w:szCs w:val="32"/>
        </w:rPr>
        <w:t>二、“三公”经费预算情况说明</w:t>
      </w:r>
    </w:p>
    <w:p>
      <w:pPr>
        <w:widowControl/>
        <w:spacing w:line="540" w:lineRule="exact"/>
        <w:ind w:firstLine="800" w:firstLineChars="250"/>
        <w:jc w:val="left"/>
        <w:rPr>
          <w:rFonts w:hint="eastAsia" w:ascii="仿宋_GB2312" w:eastAsia="仿宋_GB2312"/>
          <w:sz w:val="32"/>
          <w:szCs w:val="32"/>
          <w:lang w:eastAsia="zh-CN"/>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年西湖区婚姻登记处 “三公”经费年初预算安排0元，与202</w:t>
      </w:r>
      <w:r>
        <w:rPr>
          <w:rFonts w:hint="eastAsia" w:ascii="仿宋_GB2312" w:eastAsia="仿宋_GB2312"/>
          <w:sz w:val="32"/>
          <w:szCs w:val="32"/>
          <w:lang w:val="en-US" w:eastAsia="zh-CN"/>
        </w:rPr>
        <w:t>2</w:t>
      </w:r>
      <w:r>
        <w:rPr>
          <w:rFonts w:hint="eastAsia" w:ascii="仿宋_GB2312" w:eastAsia="仿宋_GB2312"/>
          <w:sz w:val="32"/>
          <w:szCs w:val="32"/>
        </w:rPr>
        <w:t>年持平。</w:t>
      </w:r>
      <w:r>
        <w:rPr>
          <w:rFonts w:hint="eastAsia" w:ascii="仿宋_GB2312" w:eastAsia="仿宋_GB2312"/>
          <w:sz w:val="32"/>
          <w:szCs w:val="32"/>
          <w:lang w:eastAsia="zh-CN"/>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w:t>
      </w:r>
      <w:r>
        <w:rPr>
          <w:rFonts w:hint="eastAsia" w:ascii="仿宋_GB2312" w:hAnsi="仿宋_GB2312" w:eastAsia="仿宋_GB2312" w:cs="仿宋_GB2312"/>
          <w:sz w:val="32"/>
          <w:szCs w:val="32"/>
          <w:lang w:val="en-US" w:eastAsia="zh-CN"/>
        </w:rPr>
        <w:t>0.17</w:t>
      </w:r>
      <w:r>
        <w:rPr>
          <w:rFonts w:hint="eastAsia" w:ascii="仿宋_GB2312" w:hAnsi="仿宋_GB2312" w:eastAsia="仿宋_GB2312" w:cs="仿宋_GB2312"/>
          <w:sz w:val="32"/>
          <w:szCs w:val="32"/>
        </w:rPr>
        <w:t>万元，比上年下降</w:t>
      </w:r>
      <w:r>
        <w:rPr>
          <w:rFonts w:hint="eastAsia" w:ascii="仿宋_GB2312" w:hAnsi="仿宋_GB2312" w:eastAsia="仿宋_GB2312" w:cs="仿宋_GB2312"/>
          <w:sz w:val="32"/>
          <w:szCs w:val="32"/>
          <w:lang w:val="en-US" w:eastAsia="zh-CN"/>
        </w:rPr>
        <w:t>0.02</w:t>
      </w:r>
      <w:r>
        <w:rPr>
          <w:rFonts w:hint="eastAsia" w:ascii="仿宋_GB2312" w:hAnsi="仿宋_GB2312" w:eastAsia="仿宋_GB2312" w:cs="仿宋_GB2312"/>
          <w:sz w:val="32"/>
          <w:szCs w:val="32"/>
        </w:rPr>
        <w:t>元。下降的原因主要是</w:t>
      </w:r>
      <w:r>
        <w:rPr>
          <w:rFonts w:hint="eastAsia" w:ascii="仿宋_GB2312" w:hAnsi="仿宋_GB2312" w:eastAsia="仿宋_GB2312" w:cs="仿宋_GB2312"/>
          <w:sz w:val="32"/>
          <w:szCs w:val="32"/>
          <w:lang w:eastAsia="zh-CN"/>
        </w:rPr>
        <w:t>减少三公开支，厉行节约</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64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公务用车运行</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3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rPr>
        <w:t>4.公务用车购置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spacing w:line="520" w:lineRule="exact"/>
        <w:ind w:firstLine="630" w:firstLineChars="196"/>
        <w:rPr>
          <w:rFonts w:hint="eastAsia" w:ascii="仿宋_GB2312" w:eastAsia="仿宋_GB2312"/>
          <w:b/>
          <w:sz w:val="32"/>
          <w:szCs w:val="32"/>
        </w:rPr>
      </w:pPr>
    </w:p>
    <w:p>
      <w:pPr>
        <w:spacing w:line="520" w:lineRule="exact"/>
        <w:ind w:firstLine="630" w:firstLineChars="196"/>
        <w:rPr>
          <w:rFonts w:ascii="仿宋_GB2312" w:eastAsia="仿宋_GB2312"/>
          <w:b/>
          <w:sz w:val="32"/>
          <w:szCs w:val="32"/>
        </w:rPr>
      </w:pPr>
      <w:r>
        <w:rPr>
          <w:rFonts w:hint="eastAsia" w:ascii="仿宋_GB2312" w:eastAsia="仿宋_GB2312"/>
          <w:b/>
          <w:sz w:val="32"/>
          <w:szCs w:val="32"/>
        </w:rPr>
        <w:t>第四部分 名词解释</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一、收入科目</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（一）财政拨款：指省级财政当年拨付的资金。</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（二）事业收入：指事业单位开展专业业务活动及辅助活动取得的收入。</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（三）事业单位经营收入：指事业单位在专业业务活动及辅助活动之外开展非独立核算经营活动取得的收入。</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（四）其他收入：指除财政拨款、事业收入、事业单位经营收入等以外的各项收入。</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（五）附属单位上缴收入：反映事业单位附属的独立核算单位按规定标准或比例缴纳的各项收入。包括附属的事业单位上缴的收入和附属的企业上缴的利润等。</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（六）上级补助收入：反映事业单位从主管部门和上级单位取得的非财政补助收入。</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（七）用事业基金弥补收支差额：填列事业单位用事业基金弥补2021年收支差额的数额。</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（八）上年结转和结余：填列202</w:t>
      </w:r>
      <w:r>
        <w:rPr>
          <w:rFonts w:hint="eastAsia" w:ascii="仿宋_GB2312" w:eastAsia="仿宋_GB2312"/>
          <w:sz w:val="32"/>
          <w:szCs w:val="32"/>
          <w:lang w:val="en-US" w:eastAsia="zh-CN"/>
        </w:rPr>
        <w:t>2</w:t>
      </w:r>
      <w:r>
        <w:rPr>
          <w:rFonts w:hint="eastAsia" w:ascii="仿宋_GB2312" w:eastAsia="仿宋_GB2312"/>
          <w:sz w:val="32"/>
          <w:szCs w:val="32"/>
        </w:rPr>
        <w:t>年全部结转和结余的资金数，包括当年结转结余资金和历年滚存结转结余资金。</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二、支出科目</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一般公共服务支出（类）财政事务（款）行政运行（项）：反映各级财政行政单位（包括实行公务员管理的事业单位）的基本支出。</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一般公共服务支出（类）财政事务（款）一般行政管理事务（项）：反映各级财政行政单位（包括实行公务员管理的事业单位）未单独设置项级科目的其他项目支出。</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一般公共服务支出（类）财政事务（款）财政国库业务（项）：反映财政部门用于财政国库集中收付业务方面的支出。</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一般公共服务支出（类）财政事务（款）事业运行（项）：反映财政事业单位的基本支出。</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w:t>
      </w:r>
      <w:r>
        <w:rPr>
          <w:rFonts w:hint="eastAsia" w:ascii="仿宋_GB2312" w:eastAsia="仿宋_GB2312"/>
          <w:sz w:val="32"/>
          <w:szCs w:val="32"/>
        </w:rPr>
        <w:t>一般公共服务支出（类）财政事务（款）其他财政事务支出（项）：反映财政事业单位其他财政事务方面的支出。</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val="en-US" w:eastAsia="zh-CN"/>
        </w:rPr>
        <w:t>.</w:t>
      </w:r>
      <w:r>
        <w:rPr>
          <w:rFonts w:hint="eastAsia" w:ascii="仿宋_GB2312" w:eastAsia="仿宋_GB2312"/>
          <w:sz w:val="32"/>
          <w:szCs w:val="32"/>
        </w:rPr>
        <w:t>社会保障和就业支出（类）行政单位离退休（款）未归口管理的行政单位离退休（项）：反映未实行归口管理的行政单位（包括实行公务员管理的事业单位）开支的离退休经费。</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7</w:t>
      </w:r>
      <w:r>
        <w:rPr>
          <w:rFonts w:hint="eastAsia" w:ascii="仿宋_GB2312" w:eastAsia="仿宋_GB2312"/>
          <w:sz w:val="32"/>
          <w:szCs w:val="32"/>
          <w:lang w:val="en-US" w:eastAsia="zh-CN"/>
        </w:rPr>
        <w:t>.</w:t>
      </w:r>
      <w:r>
        <w:rPr>
          <w:rFonts w:hint="eastAsia" w:ascii="仿宋_GB2312" w:eastAsia="仿宋_GB2312"/>
          <w:sz w:val="32"/>
          <w:szCs w:val="32"/>
        </w:rPr>
        <w:t>社会保障和就业支出（类）行政单位离退休（款）机关事业单位基本养老保险缴费支出（项）：反映机关事业单位实施养老保险制度由单位缴纳的基本养老保险费支出。</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8</w:t>
      </w:r>
      <w:r>
        <w:rPr>
          <w:rFonts w:hint="eastAsia" w:ascii="仿宋_GB2312" w:eastAsia="仿宋_GB2312"/>
          <w:sz w:val="32"/>
          <w:szCs w:val="32"/>
          <w:lang w:val="en-US" w:eastAsia="zh-CN"/>
        </w:rPr>
        <w:t>.</w:t>
      </w:r>
      <w:r>
        <w:rPr>
          <w:rFonts w:hint="eastAsia" w:ascii="仿宋_GB2312" w:eastAsia="仿宋_GB2312"/>
          <w:sz w:val="32"/>
          <w:szCs w:val="32"/>
        </w:rPr>
        <w:t>社会保障和就业支出（类）行政单位离退休（款）机关事业单位职业年金缴费支出（项）：反映机关事业单位实施养老保险制度由单位实际缴纳的职业年金支出。</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9</w:t>
      </w:r>
      <w:r>
        <w:rPr>
          <w:rFonts w:hint="eastAsia" w:ascii="仿宋_GB2312" w:eastAsia="仿宋_GB2312"/>
          <w:sz w:val="32"/>
          <w:szCs w:val="32"/>
          <w:lang w:val="en-US" w:eastAsia="zh-CN"/>
        </w:rPr>
        <w:t>.</w:t>
      </w:r>
      <w:r>
        <w:rPr>
          <w:rFonts w:hint="eastAsia" w:ascii="仿宋_GB2312" w:eastAsia="仿宋_GB2312"/>
          <w:sz w:val="32"/>
          <w:szCs w:val="32"/>
        </w:rPr>
        <w:t>农林水支出（类）水利（款）其他水利支出（项）：反映除其他用于水利方面的支出。</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10</w:t>
      </w:r>
      <w:r>
        <w:rPr>
          <w:rFonts w:hint="eastAsia" w:ascii="仿宋_GB2312" w:eastAsia="仿宋_GB2312"/>
          <w:sz w:val="32"/>
          <w:szCs w:val="32"/>
          <w:lang w:val="en-US" w:eastAsia="zh-CN"/>
        </w:rPr>
        <w:t>.</w:t>
      </w:r>
      <w:r>
        <w:rPr>
          <w:rFonts w:hint="eastAsia" w:ascii="仿宋_GB2312" w:eastAsia="仿宋_GB2312"/>
          <w:sz w:val="32"/>
          <w:szCs w:val="32"/>
        </w:rPr>
        <w:t>住房保障支出（类）住房改革支出（款）住房公积金（项）：反映行政事业单位按人力资源和社会保障部、财政部规定的基本工资和津补贴以及规定比例为职工缴纳的住房公积金。</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11</w:t>
      </w:r>
      <w:r>
        <w:rPr>
          <w:rFonts w:hint="eastAsia" w:ascii="仿宋_GB2312" w:eastAsia="仿宋_GB2312"/>
          <w:sz w:val="32"/>
          <w:szCs w:val="32"/>
          <w:lang w:val="en-US" w:eastAsia="zh-CN"/>
        </w:rPr>
        <w:t>.</w:t>
      </w:r>
      <w:r>
        <w:rPr>
          <w:rFonts w:hint="eastAsia" w:ascii="仿宋_GB2312" w:eastAsia="仿宋_GB2312"/>
          <w:sz w:val="32"/>
          <w:szCs w:val="32"/>
        </w:rPr>
        <w:t>住房保障支出（类）住房改革支出（款）购房补贴（项）：反映按房改政策规定，行政事业单位向符合条件职工（含离退休人员）、军队（含武警）向转役复员离退休人员发放的用于购买住房的补贴。</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rPr>
        <w:t>一、《收支预算总表》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二、《部门收入总表》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三、《部门支出总表》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四、《财政拨款收支总表》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五、《一般公共预算支出表》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六、《一般公共预算基本支出表》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七、《一般公共预算“三公”经费支出表》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八、《政府性基金预算支出表》</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九、《国有资本经营预算支出表》</w:t>
      </w:r>
      <w:r>
        <w:rPr>
          <w:rFonts w:hint="eastAsia" w:ascii="仿宋_GB2312" w:hAnsi="仿宋" w:eastAsia="仿宋_GB2312"/>
          <w:color w:val="000000"/>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十、《部门整体支出绩效目标表》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十一、《项目支出绩效目标表》</w:t>
      </w:r>
    </w:p>
    <w:p>
      <w:pPr>
        <w:widowControl/>
        <w:spacing w:line="540" w:lineRule="exact"/>
        <w:ind w:firstLine="800" w:firstLineChars="250"/>
        <w:jc w:val="left"/>
        <w:rPr>
          <w:rFonts w:ascii="仿宋_GB2312" w:eastAsia="仿宋_GB2312"/>
          <w:sz w:val="32"/>
          <w:szCs w:val="32"/>
        </w:rPr>
      </w:pPr>
    </w:p>
    <w:p>
      <w:pPr>
        <w:rPr>
          <w:rFonts w:ascii="仿宋_GB2312" w:eastAsia="仿宋_GB2312"/>
          <w:sz w:val="32"/>
          <w:szCs w:val="32"/>
        </w:rPr>
      </w:pPr>
    </w:p>
    <w:sectPr>
      <w:headerReference r:id="rId3" w:type="default"/>
      <w:footerReference r:id="rId4" w:type="default"/>
      <w:footerReference r:id="rId5" w:type="even"/>
      <w:pgSz w:w="11906" w:h="16838"/>
      <w:pgMar w:top="1247" w:right="1247" w:bottom="1247" w:left="124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宋体" w:hAnsi="宋体"/>
        <w:sz w:val="21"/>
        <w:szCs w:val="21"/>
      </w:rPr>
    </w:pPr>
    <w:r>
      <w:rPr>
        <w:rFonts w:ascii="宋体" w:hAnsi="宋体"/>
        <w:sz w:val="21"/>
        <w:szCs w:val="21"/>
      </w:rPr>
      <w:fldChar w:fldCharType="begin"/>
    </w:r>
    <w:r>
      <w:rPr>
        <w:rStyle w:val="7"/>
        <w:rFonts w:ascii="宋体" w:hAnsi="宋体"/>
        <w:sz w:val="21"/>
        <w:szCs w:val="21"/>
      </w:rPr>
      <w:instrText xml:space="preserve">PAGE  </w:instrText>
    </w:r>
    <w:r>
      <w:rPr>
        <w:rFonts w:ascii="宋体" w:hAnsi="宋体"/>
        <w:sz w:val="21"/>
        <w:szCs w:val="21"/>
      </w:rPr>
      <w:fldChar w:fldCharType="separate"/>
    </w:r>
    <w:r>
      <w:rPr>
        <w:rStyle w:val="7"/>
        <w:rFonts w:ascii="宋体" w:hAnsi="宋体"/>
        <w:sz w:val="21"/>
        <w:szCs w:val="21"/>
      </w:rPr>
      <w:t>- 2 -</w:t>
    </w:r>
    <w:r>
      <w:rPr>
        <w:rFonts w:ascii="宋体" w:hAnsi="宋体"/>
        <w:sz w:val="21"/>
        <w:szCs w:val="21"/>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1C7D89"/>
    <w:multiLevelType w:val="singleLevel"/>
    <w:tmpl w:val="411C7D89"/>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llMzE0Y2RmYmRjYTQwMWVlZDgwZDA0ZDlhNWM1M2MifQ=="/>
  </w:docVars>
  <w:rsids>
    <w:rsidRoot w:val="002377BE"/>
    <w:rsid w:val="0004513F"/>
    <w:rsid w:val="0008074B"/>
    <w:rsid w:val="00175F20"/>
    <w:rsid w:val="002377BE"/>
    <w:rsid w:val="003F15A7"/>
    <w:rsid w:val="006115E9"/>
    <w:rsid w:val="006B7F89"/>
    <w:rsid w:val="00712374"/>
    <w:rsid w:val="00732596"/>
    <w:rsid w:val="007A1716"/>
    <w:rsid w:val="008168A2"/>
    <w:rsid w:val="00965A5D"/>
    <w:rsid w:val="00AF6513"/>
    <w:rsid w:val="00B27B11"/>
    <w:rsid w:val="00B71D2F"/>
    <w:rsid w:val="00BD0953"/>
    <w:rsid w:val="00E220AC"/>
    <w:rsid w:val="00F4315A"/>
    <w:rsid w:val="11407844"/>
    <w:rsid w:val="18F06AC9"/>
    <w:rsid w:val="2193297C"/>
    <w:rsid w:val="23957A8C"/>
    <w:rsid w:val="23A604D9"/>
    <w:rsid w:val="255E0351"/>
    <w:rsid w:val="2B643979"/>
    <w:rsid w:val="2F071EF1"/>
    <w:rsid w:val="30104898"/>
    <w:rsid w:val="32A147C6"/>
    <w:rsid w:val="3CB7061B"/>
    <w:rsid w:val="3E55713E"/>
    <w:rsid w:val="3FD56BB6"/>
    <w:rsid w:val="4DCA0138"/>
    <w:rsid w:val="537D19D0"/>
    <w:rsid w:val="56312D95"/>
    <w:rsid w:val="57A31A70"/>
    <w:rsid w:val="5B1B65FB"/>
    <w:rsid w:val="5C99018A"/>
    <w:rsid w:val="6337434D"/>
    <w:rsid w:val="754937FF"/>
    <w:rsid w:val="7E5E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8">
    <w:name w:val="页眉 字符"/>
    <w:basedOn w:val="6"/>
    <w:link w:val="3"/>
    <w:uiPriority w:val="0"/>
    <w:rPr>
      <w:rFonts w:ascii="Times New Roman" w:hAnsi="Times New Roman" w:eastAsia="宋体" w:cs="Times New Roman"/>
      <w:sz w:val="18"/>
      <w:szCs w:val="18"/>
    </w:rPr>
  </w:style>
  <w:style w:type="character" w:customStyle="1" w:styleId="9">
    <w:name w:val="页脚 字符"/>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nctphx</Company>
  <Pages>8</Pages>
  <Words>3390</Words>
  <Characters>3689</Characters>
  <Lines>19</Lines>
  <Paragraphs>5</Paragraphs>
  <TotalTime>2</TotalTime>
  <ScaleCrop>false</ScaleCrop>
  <LinksUpToDate>false</LinksUpToDate>
  <CharactersWithSpaces>3783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2021-01-07T09:48:00Z</dcterms:created>
  <dc:creator>lenovo</dc:creator>
  <cp:lastModifiedBy>豫章小舟</cp:lastModifiedBy>
  <dcterms:modified xsi:type="dcterms:W3CDTF">2023-05-15T09:09:57Z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62A837DA675046E798FBC91EECBE39F3</vt:lpwstr>
  </property>
</Properties>
</file>