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90" w:rsidRDefault="00683D90" w:rsidP="00C66138">
      <w:pPr>
        <w:widowControl/>
        <w:spacing w:line="520" w:lineRule="exact"/>
        <w:rPr>
          <w:rFonts w:ascii="黑体" w:eastAsia="黑体"/>
          <w:sz w:val="32"/>
          <w:szCs w:val="32"/>
        </w:rPr>
      </w:pPr>
      <w:r>
        <w:rPr>
          <w:rFonts w:ascii="黑体" w:eastAsia="黑体" w:hint="eastAsia"/>
          <w:sz w:val="32"/>
          <w:szCs w:val="32"/>
        </w:rPr>
        <w:t>附件</w:t>
      </w:r>
      <w:r>
        <w:rPr>
          <w:rFonts w:ascii="黑体" w:eastAsia="黑体"/>
          <w:sz w:val="32"/>
          <w:szCs w:val="32"/>
        </w:rPr>
        <w:t>1</w:t>
      </w:r>
      <w:r>
        <w:rPr>
          <w:rFonts w:ascii="黑体" w:eastAsia="黑体" w:hint="eastAsia"/>
          <w:sz w:val="32"/>
          <w:szCs w:val="32"/>
        </w:rPr>
        <w:t>：</w:t>
      </w:r>
    </w:p>
    <w:p w:rsidR="00683D90" w:rsidRDefault="00683D90" w:rsidP="00C66138">
      <w:pPr>
        <w:widowControl/>
        <w:spacing w:line="400" w:lineRule="exact"/>
        <w:rPr>
          <w:rFonts w:ascii="黑体" w:eastAsia="黑体"/>
          <w:sz w:val="28"/>
          <w:szCs w:val="28"/>
        </w:rPr>
      </w:pPr>
    </w:p>
    <w:p w:rsidR="00683D90" w:rsidRDefault="00683D90" w:rsidP="00C66138">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南昌市西湖区公路运输管理所</w:t>
      </w:r>
    </w:p>
    <w:p w:rsidR="00683D90" w:rsidRDefault="00683D90" w:rsidP="00C66138">
      <w:pPr>
        <w:spacing w:line="520" w:lineRule="exact"/>
        <w:jc w:val="center"/>
        <w:rPr>
          <w:rFonts w:ascii="方正小标宋简体" w:eastAsia="方正小标宋简体"/>
          <w:sz w:val="44"/>
          <w:szCs w:val="44"/>
        </w:rPr>
      </w:pPr>
      <w:r>
        <w:rPr>
          <w:rFonts w:ascii="方正小标宋简体" w:eastAsia="方正小标宋简体"/>
          <w:sz w:val="44"/>
          <w:szCs w:val="44"/>
        </w:rPr>
        <w:t>2021</w:t>
      </w:r>
      <w:r>
        <w:rPr>
          <w:rFonts w:ascii="方正小标宋简体" w:eastAsia="方正小标宋简体" w:hint="eastAsia"/>
          <w:sz w:val="44"/>
          <w:szCs w:val="44"/>
        </w:rPr>
        <w:t>年部门预算编制说明</w:t>
      </w:r>
    </w:p>
    <w:p w:rsidR="00683D90" w:rsidRDefault="00683D90" w:rsidP="00C66138">
      <w:pPr>
        <w:spacing w:line="400" w:lineRule="exact"/>
        <w:rPr>
          <w:b/>
          <w:sz w:val="44"/>
          <w:szCs w:val="44"/>
        </w:rPr>
      </w:pPr>
    </w:p>
    <w:p w:rsidR="00683D90" w:rsidRDefault="00683D90" w:rsidP="00C66138">
      <w:pPr>
        <w:spacing w:line="520" w:lineRule="exact"/>
        <w:jc w:val="center"/>
        <w:rPr>
          <w:rFonts w:ascii="黑体" w:eastAsia="黑体"/>
          <w:sz w:val="32"/>
          <w:szCs w:val="32"/>
        </w:rPr>
      </w:pPr>
      <w:r>
        <w:rPr>
          <w:rFonts w:ascii="黑体" w:eastAsia="黑体" w:hint="eastAsia"/>
          <w:sz w:val="32"/>
          <w:szCs w:val="32"/>
        </w:rPr>
        <w:t>目</w:t>
      </w:r>
      <w:r>
        <w:rPr>
          <w:rFonts w:ascii="黑体" w:eastAsia="黑体"/>
          <w:sz w:val="32"/>
          <w:szCs w:val="32"/>
        </w:rPr>
        <w:t xml:space="preserve">  </w:t>
      </w:r>
      <w:r>
        <w:rPr>
          <w:rFonts w:ascii="黑体" w:eastAsia="黑体" w:hint="eastAsia"/>
          <w:sz w:val="32"/>
          <w:szCs w:val="32"/>
        </w:rPr>
        <w:t>录</w:t>
      </w:r>
    </w:p>
    <w:p w:rsidR="00683D90" w:rsidRDefault="00683D90" w:rsidP="00C66138">
      <w:pPr>
        <w:spacing w:line="400" w:lineRule="exact"/>
        <w:rPr>
          <w:sz w:val="32"/>
          <w:szCs w:val="32"/>
        </w:rPr>
      </w:pPr>
    </w:p>
    <w:p w:rsidR="00683D90" w:rsidRDefault="00683D90" w:rsidP="006C67C9">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第一部分</w:t>
      </w:r>
      <w:r>
        <w:rPr>
          <w:rFonts w:ascii="仿宋_GB2312" w:eastAsia="仿宋_GB2312"/>
          <w:b/>
          <w:sz w:val="28"/>
          <w:szCs w:val="28"/>
        </w:rPr>
        <w:t xml:space="preserve">  </w:t>
      </w:r>
      <w:r>
        <w:rPr>
          <w:rFonts w:ascii="仿宋_GB2312" w:eastAsia="仿宋_GB2312" w:hint="eastAsia"/>
          <w:b/>
          <w:sz w:val="28"/>
          <w:szCs w:val="28"/>
        </w:rPr>
        <w:t>南昌市西湖区公路运输管理所概况</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一、部门主要职责</w:t>
      </w:r>
    </w:p>
    <w:p w:rsidR="00683D90" w:rsidRDefault="00683D90" w:rsidP="00C66138">
      <w:pPr>
        <w:widowControl/>
        <w:spacing w:line="52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二、部门主要工作任务</w:t>
      </w:r>
    </w:p>
    <w:p w:rsidR="00683D90" w:rsidRDefault="00683D90" w:rsidP="006C67C9">
      <w:pPr>
        <w:widowControl/>
        <w:spacing w:line="520" w:lineRule="exact"/>
        <w:ind w:firstLineChars="200" w:firstLine="544"/>
        <w:rPr>
          <w:rFonts w:ascii="仿宋_GB2312" w:eastAsia="仿宋_GB2312"/>
          <w:b/>
          <w:spacing w:val="-4"/>
          <w:kern w:val="28"/>
          <w:sz w:val="28"/>
          <w:szCs w:val="28"/>
        </w:rPr>
      </w:pPr>
      <w:r>
        <w:rPr>
          <w:rFonts w:ascii="仿宋_GB2312" w:eastAsia="仿宋_GB2312" w:hAnsi="Calibri" w:cs="宋体" w:hint="eastAsia"/>
          <w:b/>
          <w:spacing w:val="-4"/>
          <w:kern w:val="28"/>
          <w:sz w:val="28"/>
          <w:szCs w:val="28"/>
        </w:rPr>
        <w:t>第二部分</w:t>
      </w:r>
      <w:r>
        <w:rPr>
          <w:rFonts w:ascii="仿宋_GB2312" w:eastAsia="仿宋_GB2312" w:hAnsi="Calibri" w:cs="宋体"/>
          <w:b/>
          <w:spacing w:val="-4"/>
          <w:kern w:val="28"/>
          <w:sz w:val="28"/>
          <w:szCs w:val="28"/>
        </w:rPr>
        <w:t xml:space="preserve">  </w:t>
      </w:r>
      <w:r>
        <w:rPr>
          <w:rFonts w:ascii="仿宋_GB2312" w:eastAsia="仿宋_GB2312" w:hint="eastAsia"/>
          <w:b/>
          <w:spacing w:val="-4"/>
          <w:kern w:val="28"/>
          <w:sz w:val="28"/>
          <w:szCs w:val="28"/>
        </w:rPr>
        <w:t>南昌市</w:t>
      </w:r>
      <w:r>
        <w:rPr>
          <w:rFonts w:ascii="仿宋_GB2312" w:eastAsia="仿宋_GB2312" w:hint="eastAsia"/>
          <w:b/>
          <w:sz w:val="28"/>
          <w:szCs w:val="28"/>
        </w:rPr>
        <w:t>西湖区公路运输管理所</w:t>
      </w:r>
      <w:r>
        <w:rPr>
          <w:rFonts w:ascii="仿宋_GB2312" w:eastAsia="仿宋_GB2312"/>
          <w:b/>
          <w:spacing w:val="-4"/>
          <w:kern w:val="28"/>
          <w:sz w:val="28"/>
          <w:szCs w:val="28"/>
        </w:rPr>
        <w:t>2021</w:t>
      </w:r>
      <w:r>
        <w:rPr>
          <w:rFonts w:ascii="仿宋_GB2312" w:eastAsia="仿宋_GB2312" w:hint="eastAsia"/>
          <w:b/>
          <w:spacing w:val="-4"/>
          <w:kern w:val="28"/>
          <w:sz w:val="28"/>
          <w:szCs w:val="28"/>
        </w:rPr>
        <w:t>年部门预算情况说明</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一、部门预算收支情况说明</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Ansi="Calibri" w:cs="宋体" w:hint="eastAsia"/>
          <w:kern w:val="0"/>
          <w:sz w:val="28"/>
          <w:szCs w:val="28"/>
        </w:rPr>
        <w:t>二、</w:t>
      </w:r>
      <w:r>
        <w:rPr>
          <w:rFonts w:ascii="仿宋_GB2312" w:eastAsia="仿宋_GB2312" w:hint="eastAsia"/>
          <w:sz w:val="28"/>
          <w:szCs w:val="28"/>
        </w:rPr>
        <w:t>“三公”经费预算情况说明</w:t>
      </w:r>
    </w:p>
    <w:p w:rsidR="00683D90" w:rsidRDefault="00683D90" w:rsidP="006C67C9">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第三部分</w:t>
      </w:r>
      <w:r>
        <w:rPr>
          <w:rFonts w:ascii="仿宋_GB2312" w:eastAsia="仿宋_GB2312"/>
          <w:b/>
          <w:sz w:val="28"/>
          <w:szCs w:val="28"/>
        </w:rPr>
        <w:t xml:space="preserve">  </w:t>
      </w:r>
      <w:r>
        <w:rPr>
          <w:rFonts w:ascii="仿宋_GB2312" w:eastAsia="仿宋_GB2312" w:hint="eastAsia"/>
          <w:b/>
          <w:sz w:val="28"/>
          <w:szCs w:val="28"/>
        </w:rPr>
        <w:t>南昌市西湖区公路运输管理所</w:t>
      </w:r>
      <w:r>
        <w:rPr>
          <w:rFonts w:ascii="仿宋_GB2312" w:eastAsia="仿宋_GB2312"/>
          <w:b/>
          <w:spacing w:val="-4"/>
          <w:kern w:val="28"/>
          <w:sz w:val="28"/>
          <w:szCs w:val="28"/>
        </w:rPr>
        <w:t>2021</w:t>
      </w:r>
      <w:r>
        <w:rPr>
          <w:rFonts w:ascii="仿宋_GB2312" w:eastAsia="仿宋_GB2312" w:hint="eastAsia"/>
          <w:b/>
          <w:sz w:val="28"/>
          <w:szCs w:val="28"/>
        </w:rPr>
        <w:t>年部门预算表</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九、《项目支出绩效目标表》</w:t>
      </w:r>
    </w:p>
    <w:p w:rsidR="00683D90" w:rsidRDefault="00683D9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十、《部门整体支出绩效目标表》</w:t>
      </w:r>
    </w:p>
    <w:p w:rsidR="00683D90" w:rsidRDefault="00683D90" w:rsidP="006C67C9">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第四部分</w:t>
      </w:r>
      <w:r>
        <w:rPr>
          <w:rFonts w:ascii="仿宋_GB2312" w:eastAsia="仿宋_GB2312"/>
          <w:b/>
          <w:sz w:val="28"/>
          <w:szCs w:val="28"/>
        </w:rPr>
        <w:t xml:space="preserve">  </w:t>
      </w:r>
      <w:r>
        <w:rPr>
          <w:rFonts w:ascii="仿宋_GB2312" w:eastAsia="仿宋_GB2312" w:hint="eastAsia"/>
          <w:b/>
          <w:sz w:val="28"/>
          <w:szCs w:val="28"/>
        </w:rPr>
        <w:t>名词解释</w:t>
      </w:r>
    </w:p>
    <w:p w:rsidR="00683D90" w:rsidRPr="006F51ED" w:rsidRDefault="00683D90" w:rsidP="006F51ED">
      <w:pPr>
        <w:spacing w:line="520" w:lineRule="exact"/>
        <w:jc w:val="center"/>
        <w:rPr>
          <w:rFonts w:ascii="方正小标宋简体" w:eastAsia="方正小标宋简体"/>
          <w:sz w:val="32"/>
          <w:szCs w:val="32"/>
        </w:rPr>
      </w:pPr>
      <w:r w:rsidRPr="006F51ED">
        <w:rPr>
          <w:rFonts w:ascii="方正小标宋简体" w:eastAsia="方正小标宋简体" w:hint="eastAsia"/>
          <w:sz w:val="32"/>
          <w:szCs w:val="32"/>
        </w:rPr>
        <w:t>第一部分</w:t>
      </w:r>
      <w:r w:rsidRPr="006F51ED">
        <w:rPr>
          <w:rFonts w:ascii="方正小标宋简体" w:eastAsia="方正小标宋简体"/>
          <w:sz w:val="32"/>
          <w:szCs w:val="32"/>
        </w:rPr>
        <w:t xml:space="preserve">  </w:t>
      </w:r>
      <w:r w:rsidRPr="006F51ED">
        <w:rPr>
          <w:rFonts w:ascii="方正小标宋简体" w:eastAsia="方正小标宋简体" w:hint="eastAsia"/>
          <w:sz w:val="32"/>
          <w:szCs w:val="32"/>
        </w:rPr>
        <w:t>南昌市西湖区</w:t>
      </w:r>
      <w:r>
        <w:rPr>
          <w:rFonts w:ascii="方正小标宋简体" w:eastAsia="方正小标宋简体" w:hint="eastAsia"/>
          <w:sz w:val="32"/>
          <w:szCs w:val="32"/>
        </w:rPr>
        <w:t>公路运输管理所</w:t>
      </w:r>
      <w:r w:rsidRPr="006F51ED">
        <w:rPr>
          <w:rFonts w:ascii="方正小标宋简体" w:eastAsia="方正小标宋简体" w:hint="eastAsia"/>
          <w:sz w:val="32"/>
          <w:szCs w:val="32"/>
        </w:rPr>
        <w:t>概况</w:t>
      </w:r>
    </w:p>
    <w:p w:rsidR="00683D90" w:rsidRDefault="00683D90" w:rsidP="00C66138">
      <w:pPr>
        <w:spacing w:line="1000" w:lineRule="exact"/>
        <w:jc w:val="center"/>
        <w:rPr>
          <w:rFonts w:ascii="仿宋_GB2312" w:eastAsia="仿宋_GB2312"/>
          <w:b/>
          <w:sz w:val="28"/>
          <w:szCs w:val="28"/>
        </w:rPr>
      </w:pPr>
    </w:p>
    <w:p w:rsidR="00683D90" w:rsidRDefault="00683D90" w:rsidP="00C66138">
      <w:pPr>
        <w:spacing w:line="540" w:lineRule="exact"/>
        <w:ind w:firstLineChars="200" w:firstLine="560"/>
        <w:rPr>
          <w:rFonts w:ascii="黑体" w:eastAsia="黑体"/>
          <w:sz w:val="28"/>
          <w:szCs w:val="28"/>
        </w:rPr>
      </w:pPr>
      <w:r>
        <w:rPr>
          <w:rFonts w:ascii="黑体" w:eastAsia="黑体" w:hint="eastAsia"/>
          <w:sz w:val="28"/>
          <w:szCs w:val="28"/>
        </w:rPr>
        <w:t>一、部门主要职责</w:t>
      </w:r>
    </w:p>
    <w:p w:rsidR="00683D90" w:rsidRPr="00CA3DF2" w:rsidRDefault="00683D90" w:rsidP="00D402C7">
      <w:pPr>
        <w:spacing w:line="640" w:lineRule="exact"/>
        <w:ind w:leftChars="228" w:left="479" w:firstLineChars="200" w:firstLine="640"/>
        <w:rPr>
          <w:rFonts w:ascii="仿宋_GB2312" w:eastAsia="仿宋_GB2312"/>
          <w:sz w:val="32"/>
          <w:szCs w:val="32"/>
        </w:rPr>
      </w:pPr>
      <w:r w:rsidRPr="00D601C1">
        <w:rPr>
          <w:rFonts w:ascii="仿宋_GB2312" w:eastAsia="仿宋_GB2312" w:hint="eastAsia"/>
          <w:sz w:val="32"/>
          <w:szCs w:val="32"/>
        </w:rPr>
        <w:t>南昌市西湖区</w:t>
      </w:r>
      <w:r>
        <w:rPr>
          <w:rFonts w:ascii="仿宋_GB2312" w:eastAsia="仿宋_GB2312" w:hint="eastAsia"/>
          <w:sz w:val="32"/>
          <w:szCs w:val="32"/>
        </w:rPr>
        <w:t>公路运输管理所</w:t>
      </w:r>
      <w:r w:rsidRPr="00D601C1">
        <w:rPr>
          <w:rFonts w:ascii="仿宋_GB2312" w:eastAsia="仿宋_GB2312" w:hint="eastAsia"/>
          <w:sz w:val="32"/>
          <w:szCs w:val="32"/>
        </w:rPr>
        <w:t>为西湖区城乡建设局管理的公益</w:t>
      </w:r>
      <w:r>
        <w:rPr>
          <w:rFonts w:ascii="仿宋_GB2312" w:eastAsia="仿宋_GB2312" w:hint="eastAsia"/>
          <w:sz w:val="32"/>
          <w:szCs w:val="32"/>
        </w:rPr>
        <w:t>一</w:t>
      </w:r>
      <w:r w:rsidRPr="00D601C1">
        <w:rPr>
          <w:rFonts w:ascii="仿宋_GB2312" w:eastAsia="仿宋_GB2312" w:hint="eastAsia"/>
          <w:sz w:val="32"/>
          <w:szCs w:val="32"/>
        </w:rPr>
        <w:t>类事业单位</w:t>
      </w:r>
      <w:r>
        <w:rPr>
          <w:rFonts w:ascii="仿宋_GB2312" w:eastAsia="仿宋_GB2312" w:hint="eastAsia"/>
          <w:sz w:val="32"/>
          <w:szCs w:val="32"/>
        </w:rPr>
        <w:t>，</w:t>
      </w:r>
      <w:r w:rsidRPr="00CA3DF2">
        <w:rPr>
          <w:rFonts w:ascii="仿宋_GB2312" w:eastAsia="仿宋_GB2312" w:hint="eastAsia"/>
          <w:sz w:val="32"/>
          <w:szCs w:val="32"/>
        </w:rPr>
        <w:t>区</w:t>
      </w:r>
      <w:r>
        <w:rPr>
          <w:rFonts w:ascii="仿宋_GB2312" w:eastAsia="仿宋_GB2312" w:hint="eastAsia"/>
          <w:sz w:val="32"/>
          <w:szCs w:val="32"/>
        </w:rPr>
        <w:t>公路运输管理所</w:t>
      </w:r>
      <w:r w:rsidRPr="00CA3DF2">
        <w:rPr>
          <w:rFonts w:ascii="仿宋_GB2312" w:eastAsia="仿宋_GB2312" w:hint="eastAsia"/>
          <w:sz w:val="32"/>
          <w:szCs w:val="32"/>
        </w:rPr>
        <w:t>主要职责是：负责全区道路客货运输经营和道路运输相关业务，包括站（场）经营、机动车维修经营、机动车驾驶员培训等道路运输经营活动进行行政许可，实施道路运输行业监督管理，维护道路运输行业安全和市场秩序。</w:t>
      </w:r>
    </w:p>
    <w:p w:rsidR="00683D90" w:rsidRDefault="00683D90" w:rsidP="00C66138">
      <w:pPr>
        <w:spacing w:line="540" w:lineRule="exact"/>
        <w:ind w:firstLineChars="200" w:firstLine="560"/>
        <w:rPr>
          <w:rFonts w:ascii="黑体" w:eastAsia="黑体"/>
          <w:sz w:val="28"/>
          <w:szCs w:val="28"/>
        </w:rPr>
      </w:pPr>
      <w:r>
        <w:rPr>
          <w:rFonts w:ascii="黑体" w:eastAsia="黑体" w:hint="eastAsia"/>
          <w:sz w:val="28"/>
          <w:szCs w:val="28"/>
        </w:rPr>
        <w:t>二、部门</w:t>
      </w:r>
      <w:r>
        <w:rPr>
          <w:rFonts w:ascii="黑体" w:eastAsia="黑体"/>
          <w:sz w:val="28"/>
          <w:szCs w:val="28"/>
        </w:rPr>
        <w:t>2021</w:t>
      </w:r>
      <w:r>
        <w:rPr>
          <w:rFonts w:ascii="黑体" w:eastAsia="黑体" w:hint="eastAsia"/>
          <w:sz w:val="28"/>
          <w:szCs w:val="28"/>
        </w:rPr>
        <w:t>年主要工作任务</w:t>
      </w:r>
    </w:p>
    <w:p w:rsidR="00683D90" w:rsidRDefault="00683D90" w:rsidP="009A49B2">
      <w:pPr>
        <w:spacing w:line="520" w:lineRule="exact"/>
        <w:ind w:leftChars="304" w:left="638"/>
        <w:rPr>
          <w:rFonts w:ascii="仿宋_GB2312" w:eastAsia="仿宋_GB2312"/>
          <w:sz w:val="32"/>
          <w:szCs w:val="32"/>
        </w:rPr>
      </w:pPr>
      <w:r>
        <w:rPr>
          <w:rFonts w:ascii="仿宋_GB2312" w:eastAsia="仿宋_GB2312" w:hint="eastAsia"/>
          <w:sz w:val="32"/>
          <w:szCs w:val="32"/>
        </w:rPr>
        <w:t>区公路运输管理所</w:t>
      </w:r>
      <w:r>
        <w:rPr>
          <w:rFonts w:ascii="仿宋_GB2312" w:eastAsia="仿宋_GB2312"/>
          <w:sz w:val="32"/>
          <w:szCs w:val="32"/>
        </w:rPr>
        <w:t xml:space="preserve">2021 </w:t>
      </w:r>
      <w:r>
        <w:rPr>
          <w:rFonts w:ascii="仿宋_GB2312" w:eastAsia="仿宋_GB2312" w:hint="eastAsia"/>
          <w:sz w:val="32"/>
          <w:szCs w:val="32"/>
        </w:rPr>
        <w:t>年的主要工作任务是：</w:t>
      </w:r>
      <w:r>
        <w:rPr>
          <w:rFonts w:ascii="仿宋_GB2312" w:eastAsia="仿宋_GB2312"/>
          <w:sz w:val="32"/>
          <w:szCs w:val="32"/>
        </w:rPr>
        <w:t xml:space="preserve"> </w:t>
      </w:r>
    </w:p>
    <w:p w:rsidR="00683D90" w:rsidRPr="00B45AC7" w:rsidRDefault="00683D90" w:rsidP="003273FB">
      <w:pPr>
        <w:spacing w:line="580" w:lineRule="exact"/>
        <w:ind w:firstLineChars="200" w:firstLine="640"/>
        <w:rPr>
          <w:rFonts w:ascii="仿宋_GB2312" w:eastAsia="仿宋_GB2312"/>
          <w:sz w:val="32"/>
          <w:szCs w:val="32"/>
        </w:rPr>
      </w:pPr>
      <w:r w:rsidRPr="00776E00">
        <w:rPr>
          <w:rFonts w:ascii="仿宋_GB2312" w:eastAsia="仿宋_GB2312" w:cs="仿宋_GB2312" w:hint="eastAsia"/>
          <w:sz w:val="32"/>
          <w:szCs w:val="32"/>
        </w:rPr>
        <w:t>抓好交通运输行业管理。</w:t>
      </w:r>
      <w:r w:rsidRPr="00B45AC7">
        <w:rPr>
          <w:rFonts w:ascii="仿宋_GB2312" w:eastAsia="仿宋_GB2312" w:cs="仿宋_GB2312" w:hint="eastAsia"/>
          <w:sz w:val="32"/>
          <w:szCs w:val="32"/>
        </w:rPr>
        <w:t>进一步加强辖区客、货运企业监管工作，提升货运车超限超载运输治理力度；继续开展出租车（含巡游出租车、网络预约出租车）专项治理行动，全面提升城市通行能力和通行效率，保障市民出行安全、有序、畅通。</w:t>
      </w:r>
    </w:p>
    <w:p w:rsidR="00683D90" w:rsidRDefault="00683D90" w:rsidP="00C66138">
      <w:pPr>
        <w:spacing w:line="540" w:lineRule="exact"/>
        <w:ind w:firstLineChars="200" w:firstLine="560"/>
        <w:rPr>
          <w:rFonts w:ascii="黑体" w:eastAsia="黑体"/>
          <w:sz w:val="28"/>
          <w:szCs w:val="28"/>
        </w:rPr>
      </w:pPr>
      <w:r>
        <w:rPr>
          <w:rFonts w:ascii="黑体" w:eastAsia="黑体" w:hint="eastAsia"/>
          <w:sz w:val="28"/>
          <w:szCs w:val="28"/>
        </w:rPr>
        <w:t>三、部门基本情况</w:t>
      </w:r>
    </w:p>
    <w:p w:rsidR="00683D90" w:rsidRDefault="00683D90" w:rsidP="009A49B2">
      <w:pPr>
        <w:spacing w:line="540" w:lineRule="exact"/>
        <w:ind w:firstLineChars="200" w:firstLine="640"/>
        <w:rPr>
          <w:rFonts w:ascii="仿宋_GB2312" w:eastAsia="仿宋_GB2312"/>
          <w:sz w:val="28"/>
          <w:szCs w:val="28"/>
        </w:rPr>
      </w:pPr>
      <w:r>
        <w:rPr>
          <w:rFonts w:ascii="仿宋_GB2312" w:eastAsia="仿宋_GB2312" w:hint="eastAsia"/>
          <w:sz w:val="32"/>
          <w:szCs w:val="32"/>
        </w:rPr>
        <w:t>区公路运输管理所共有预算单位</w:t>
      </w:r>
      <w:r>
        <w:rPr>
          <w:rFonts w:ascii="仿宋_GB2312" w:eastAsia="仿宋_GB2312"/>
          <w:sz w:val="32"/>
          <w:szCs w:val="32"/>
        </w:rPr>
        <w:t>1</w:t>
      </w:r>
      <w:r>
        <w:rPr>
          <w:rFonts w:ascii="仿宋_GB2312" w:eastAsia="仿宋_GB2312" w:hint="eastAsia"/>
          <w:sz w:val="32"/>
          <w:szCs w:val="32"/>
        </w:rPr>
        <w:t>个，</w:t>
      </w:r>
      <w:r>
        <w:rPr>
          <w:rFonts w:ascii="仿宋_GB2312" w:eastAsia="仿宋_GB2312" w:hint="eastAsia"/>
          <w:sz w:val="28"/>
          <w:szCs w:val="28"/>
        </w:rPr>
        <w:t>其中，行政机关</w:t>
      </w:r>
      <w:r>
        <w:rPr>
          <w:rFonts w:ascii="仿宋_GB2312" w:eastAsia="仿宋_GB2312"/>
          <w:sz w:val="28"/>
          <w:szCs w:val="28"/>
        </w:rPr>
        <w:t>0</w:t>
      </w:r>
      <w:r>
        <w:rPr>
          <w:rFonts w:ascii="仿宋_GB2312" w:eastAsia="仿宋_GB2312" w:hint="eastAsia"/>
          <w:sz w:val="28"/>
          <w:szCs w:val="28"/>
        </w:rPr>
        <w:t>个；参照公务员管理的事业单位</w:t>
      </w:r>
      <w:r>
        <w:rPr>
          <w:rFonts w:ascii="仿宋_GB2312" w:eastAsia="仿宋_GB2312"/>
          <w:sz w:val="28"/>
          <w:szCs w:val="28"/>
        </w:rPr>
        <w:t>0</w:t>
      </w:r>
      <w:r>
        <w:rPr>
          <w:rFonts w:ascii="仿宋_GB2312" w:eastAsia="仿宋_GB2312" w:hint="eastAsia"/>
          <w:sz w:val="28"/>
          <w:szCs w:val="28"/>
        </w:rPr>
        <w:t>个；全额拨款事业单位</w:t>
      </w:r>
      <w:r>
        <w:rPr>
          <w:rFonts w:ascii="仿宋_GB2312" w:eastAsia="仿宋_GB2312"/>
          <w:sz w:val="28"/>
          <w:szCs w:val="28"/>
        </w:rPr>
        <w:t>1</w:t>
      </w:r>
      <w:r>
        <w:rPr>
          <w:rFonts w:ascii="仿宋_GB2312" w:eastAsia="仿宋_GB2312" w:hint="eastAsia"/>
          <w:sz w:val="28"/>
          <w:szCs w:val="28"/>
        </w:rPr>
        <w:t>个：南昌市西湖区公路运输管理所；差额拨款事业单位</w:t>
      </w:r>
      <w:r>
        <w:rPr>
          <w:rFonts w:ascii="仿宋_GB2312" w:eastAsia="仿宋_GB2312"/>
          <w:sz w:val="28"/>
          <w:szCs w:val="28"/>
        </w:rPr>
        <w:t>0</w:t>
      </w:r>
      <w:r>
        <w:rPr>
          <w:rFonts w:ascii="仿宋_GB2312" w:eastAsia="仿宋_GB2312" w:hint="eastAsia"/>
          <w:sz w:val="28"/>
          <w:szCs w:val="28"/>
        </w:rPr>
        <w:t>个；自收自支事业单位</w:t>
      </w:r>
      <w:r>
        <w:rPr>
          <w:rFonts w:ascii="仿宋_GB2312" w:eastAsia="仿宋_GB2312"/>
          <w:sz w:val="28"/>
          <w:szCs w:val="28"/>
        </w:rPr>
        <w:t>0</w:t>
      </w:r>
      <w:r>
        <w:rPr>
          <w:rFonts w:ascii="仿宋_GB2312" w:eastAsia="仿宋_GB2312" w:hint="eastAsia"/>
          <w:sz w:val="28"/>
          <w:szCs w:val="28"/>
        </w:rPr>
        <w:t>个。编制人数</w:t>
      </w:r>
      <w:r>
        <w:rPr>
          <w:rFonts w:ascii="仿宋_GB2312" w:eastAsia="仿宋_GB2312"/>
          <w:sz w:val="28"/>
          <w:szCs w:val="28"/>
        </w:rPr>
        <w:t>20</w:t>
      </w:r>
      <w:r>
        <w:rPr>
          <w:rFonts w:ascii="仿宋_GB2312" w:eastAsia="仿宋_GB2312" w:hint="eastAsia"/>
          <w:sz w:val="28"/>
          <w:szCs w:val="28"/>
        </w:rPr>
        <w:t>人，其中；行政编制</w:t>
      </w:r>
      <w:r>
        <w:rPr>
          <w:rFonts w:ascii="仿宋_GB2312" w:eastAsia="仿宋_GB2312"/>
          <w:sz w:val="28"/>
          <w:szCs w:val="28"/>
        </w:rPr>
        <w:t>0</w:t>
      </w:r>
      <w:r>
        <w:rPr>
          <w:rFonts w:ascii="仿宋_GB2312" w:eastAsia="仿宋_GB2312" w:hint="eastAsia"/>
          <w:sz w:val="28"/>
          <w:szCs w:val="28"/>
        </w:rPr>
        <w:t>人、全部补助事业编制</w:t>
      </w:r>
      <w:r>
        <w:rPr>
          <w:rFonts w:ascii="仿宋_GB2312" w:eastAsia="仿宋_GB2312"/>
          <w:sz w:val="28"/>
          <w:szCs w:val="28"/>
        </w:rPr>
        <w:t>11</w:t>
      </w:r>
      <w:r>
        <w:rPr>
          <w:rFonts w:ascii="仿宋_GB2312" w:eastAsia="仿宋_GB2312" w:hint="eastAsia"/>
          <w:sz w:val="28"/>
          <w:szCs w:val="28"/>
        </w:rPr>
        <w:t>人、部分补助事业编制</w:t>
      </w:r>
      <w:r>
        <w:rPr>
          <w:rFonts w:ascii="仿宋_GB2312" w:eastAsia="仿宋_GB2312"/>
          <w:sz w:val="28"/>
          <w:szCs w:val="28"/>
        </w:rPr>
        <w:t>0</w:t>
      </w:r>
      <w:r>
        <w:rPr>
          <w:rFonts w:ascii="仿宋_GB2312" w:eastAsia="仿宋_GB2312" w:hint="eastAsia"/>
          <w:sz w:val="28"/>
          <w:szCs w:val="28"/>
        </w:rPr>
        <w:t>人、自收自支事业编制</w:t>
      </w:r>
      <w:r>
        <w:rPr>
          <w:rFonts w:ascii="仿宋_GB2312" w:eastAsia="仿宋_GB2312"/>
          <w:sz w:val="28"/>
          <w:szCs w:val="28"/>
        </w:rPr>
        <w:t>0</w:t>
      </w:r>
      <w:r>
        <w:rPr>
          <w:rFonts w:ascii="仿宋_GB2312" w:eastAsia="仿宋_GB2312" w:hint="eastAsia"/>
          <w:sz w:val="28"/>
          <w:szCs w:val="28"/>
        </w:rPr>
        <w:t>人；实有人数</w:t>
      </w:r>
      <w:r>
        <w:rPr>
          <w:rFonts w:ascii="仿宋_GB2312" w:eastAsia="仿宋_GB2312"/>
          <w:sz w:val="28"/>
          <w:szCs w:val="28"/>
        </w:rPr>
        <w:t>11</w:t>
      </w:r>
      <w:r>
        <w:rPr>
          <w:rFonts w:ascii="仿宋_GB2312" w:eastAsia="仿宋_GB2312" w:hint="eastAsia"/>
          <w:sz w:val="28"/>
          <w:szCs w:val="28"/>
        </w:rPr>
        <w:t>人，其中：在职人数</w:t>
      </w:r>
      <w:r>
        <w:rPr>
          <w:rFonts w:ascii="仿宋_GB2312" w:eastAsia="仿宋_GB2312"/>
          <w:sz w:val="28"/>
          <w:szCs w:val="28"/>
        </w:rPr>
        <w:t>11</w:t>
      </w:r>
      <w:r>
        <w:rPr>
          <w:rFonts w:ascii="仿宋_GB2312" w:eastAsia="仿宋_GB2312" w:hint="eastAsia"/>
          <w:sz w:val="28"/>
          <w:szCs w:val="28"/>
        </w:rPr>
        <w:t>人，包括行政人员</w:t>
      </w:r>
      <w:r>
        <w:rPr>
          <w:rFonts w:ascii="仿宋_GB2312" w:eastAsia="仿宋_GB2312"/>
          <w:sz w:val="28"/>
          <w:szCs w:val="28"/>
        </w:rPr>
        <w:t>0</w:t>
      </w:r>
      <w:r>
        <w:rPr>
          <w:rFonts w:ascii="仿宋_GB2312" w:eastAsia="仿宋_GB2312" w:hint="eastAsia"/>
          <w:sz w:val="28"/>
          <w:szCs w:val="28"/>
        </w:rPr>
        <w:t>人、全部补助事业人员</w:t>
      </w:r>
      <w:r>
        <w:rPr>
          <w:rFonts w:ascii="仿宋_GB2312" w:eastAsia="仿宋_GB2312"/>
          <w:sz w:val="28"/>
          <w:szCs w:val="28"/>
        </w:rPr>
        <w:t>2</w:t>
      </w:r>
      <w:r>
        <w:rPr>
          <w:rFonts w:ascii="仿宋_GB2312" w:eastAsia="仿宋_GB2312" w:hint="eastAsia"/>
          <w:sz w:val="28"/>
          <w:szCs w:val="28"/>
        </w:rPr>
        <w:t>人、部分补助事业人员</w:t>
      </w:r>
      <w:r>
        <w:rPr>
          <w:rFonts w:ascii="仿宋_GB2312" w:eastAsia="仿宋_GB2312"/>
          <w:sz w:val="28"/>
          <w:szCs w:val="28"/>
        </w:rPr>
        <w:t>9</w:t>
      </w:r>
      <w:r>
        <w:rPr>
          <w:rFonts w:ascii="仿宋_GB2312" w:eastAsia="仿宋_GB2312" w:hint="eastAsia"/>
          <w:sz w:val="28"/>
          <w:szCs w:val="28"/>
        </w:rPr>
        <w:t>人、自收自支事业人员</w:t>
      </w:r>
      <w:r>
        <w:rPr>
          <w:rFonts w:ascii="仿宋_GB2312" w:eastAsia="仿宋_GB2312"/>
          <w:sz w:val="28"/>
          <w:szCs w:val="28"/>
        </w:rPr>
        <w:t>0</w:t>
      </w:r>
      <w:r>
        <w:rPr>
          <w:rFonts w:ascii="仿宋_GB2312" w:eastAsia="仿宋_GB2312" w:hint="eastAsia"/>
          <w:sz w:val="28"/>
          <w:szCs w:val="28"/>
        </w:rPr>
        <w:t>人；离休人员</w:t>
      </w:r>
      <w:r>
        <w:rPr>
          <w:rFonts w:ascii="仿宋_GB2312" w:eastAsia="仿宋_GB2312"/>
          <w:sz w:val="28"/>
          <w:szCs w:val="28"/>
        </w:rPr>
        <w:t>0</w:t>
      </w:r>
      <w:r>
        <w:rPr>
          <w:rFonts w:ascii="仿宋_GB2312" w:eastAsia="仿宋_GB2312" w:hint="eastAsia"/>
          <w:sz w:val="28"/>
          <w:szCs w:val="28"/>
        </w:rPr>
        <w:t>人；退休人员</w:t>
      </w:r>
      <w:r>
        <w:rPr>
          <w:rFonts w:ascii="仿宋_GB2312" w:eastAsia="仿宋_GB2312"/>
          <w:sz w:val="28"/>
          <w:szCs w:val="28"/>
        </w:rPr>
        <w:t>0</w:t>
      </w:r>
      <w:r>
        <w:rPr>
          <w:rFonts w:ascii="仿宋_GB2312" w:eastAsia="仿宋_GB2312" w:hint="eastAsia"/>
          <w:sz w:val="28"/>
          <w:szCs w:val="28"/>
        </w:rPr>
        <w:t>人。</w:t>
      </w:r>
    </w:p>
    <w:p w:rsidR="00683D90" w:rsidRDefault="00683D90" w:rsidP="00C66138">
      <w:pPr>
        <w:spacing w:line="540" w:lineRule="exact"/>
        <w:jc w:val="center"/>
        <w:rPr>
          <w:rFonts w:ascii="方正小标宋简体" w:eastAsia="方正小标宋简体"/>
          <w:sz w:val="28"/>
          <w:szCs w:val="28"/>
        </w:rPr>
      </w:pPr>
    </w:p>
    <w:p w:rsidR="00683D90" w:rsidRPr="00403B4D" w:rsidRDefault="00683D90" w:rsidP="00C66138">
      <w:pPr>
        <w:spacing w:line="540" w:lineRule="exact"/>
        <w:jc w:val="center"/>
        <w:rPr>
          <w:rFonts w:ascii="方正小标宋简体" w:eastAsia="方正小标宋简体"/>
          <w:sz w:val="32"/>
          <w:szCs w:val="32"/>
        </w:rPr>
      </w:pPr>
      <w:r>
        <w:rPr>
          <w:rFonts w:ascii="方正小标宋简体" w:eastAsia="方正小标宋简体" w:hint="eastAsia"/>
          <w:sz w:val="28"/>
          <w:szCs w:val="28"/>
        </w:rPr>
        <w:t>第</w:t>
      </w:r>
      <w:r w:rsidRPr="00403B4D">
        <w:rPr>
          <w:rFonts w:ascii="方正小标宋简体" w:eastAsia="方正小标宋简体" w:hint="eastAsia"/>
          <w:sz w:val="32"/>
          <w:szCs w:val="32"/>
        </w:rPr>
        <w:t>二部分</w:t>
      </w:r>
      <w:r w:rsidRPr="00403B4D">
        <w:rPr>
          <w:rFonts w:ascii="方正小标宋简体" w:eastAsia="方正小标宋简体"/>
          <w:sz w:val="32"/>
          <w:szCs w:val="32"/>
        </w:rPr>
        <w:t xml:space="preserve"> </w:t>
      </w:r>
      <w:r w:rsidRPr="00403B4D">
        <w:rPr>
          <w:rFonts w:ascii="方正小标宋简体" w:eastAsia="方正小标宋简体" w:hint="eastAsia"/>
          <w:sz w:val="32"/>
          <w:szCs w:val="32"/>
        </w:rPr>
        <w:t>南昌市西湖区</w:t>
      </w:r>
      <w:r>
        <w:rPr>
          <w:rFonts w:ascii="方正小标宋简体" w:eastAsia="方正小标宋简体" w:hint="eastAsia"/>
          <w:sz w:val="32"/>
          <w:szCs w:val="32"/>
        </w:rPr>
        <w:t>公路运输管理所</w:t>
      </w:r>
      <w:r w:rsidRPr="00403B4D">
        <w:rPr>
          <w:rFonts w:ascii="方正小标宋简体" w:eastAsia="方正小标宋简体"/>
          <w:sz w:val="32"/>
          <w:szCs w:val="32"/>
        </w:rPr>
        <w:t>2021</w:t>
      </w:r>
      <w:r w:rsidRPr="00403B4D">
        <w:rPr>
          <w:rFonts w:ascii="方正小标宋简体" w:eastAsia="方正小标宋简体" w:hint="eastAsia"/>
          <w:sz w:val="32"/>
          <w:szCs w:val="32"/>
        </w:rPr>
        <w:t>年部门预算情况说明</w:t>
      </w:r>
    </w:p>
    <w:p w:rsidR="00683D90" w:rsidRDefault="00683D90" w:rsidP="00C66138">
      <w:pPr>
        <w:spacing w:line="540" w:lineRule="exact"/>
        <w:rPr>
          <w:rFonts w:ascii="仿宋_GB2312" w:eastAsia="仿宋_GB2312"/>
          <w:sz w:val="28"/>
          <w:szCs w:val="28"/>
        </w:rPr>
      </w:pPr>
    </w:p>
    <w:p w:rsidR="00683D90" w:rsidRDefault="00683D90" w:rsidP="00C66138">
      <w:pPr>
        <w:spacing w:line="540" w:lineRule="exact"/>
        <w:ind w:firstLineChars="200" w:firstLine="560"/>
        <w:rPr>
          <w:rFonts w:ascii="黑体" w:eastAsia="黑体"/>
          <w:sz w:val="28"/>
          <w:szCs w:val="28"/>
        </w:rPr>
      </w:pPr>
      <w:r>
        <w:rPr>
          <w:rFonts w:ascii="黑体" w:eastAsia="黑体" w:hint="eastAsia"/>
          <w:sz w:val="28"/>
          <w:szCs w:val="28"/>
        </w:rPr>
        <w:t>一、部门预算收支情况说明</w:t>
      </w:r>
    </w:p>
    <w:p w:rsidR="00683D90" w:rsidRDefault="00683D90"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（一）</w:t>
      </w:r>
      <w:r>
        <w:rPr>
          <w:rFonts w:ascii="仿宋_GB2312" w:eastAsia="仿宋_GB2312" w:hint="eastAsia"/>
          <w:sz w:val="28"/>
          <w:szCs w:val="28"/>
        </w:rPr>
        <w:t>收入预算情况</w:t>
      </w:r>
    </w:p>
    <w:p w:rsidR="00683D90" w:rsidRPr="00642D64" w:rsidRDefault="00683D90" w:rsidP="00642D64">
      <w:pPr>
        <w:spacing w:line="52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年市西湖区公路运输管理所收入预算总额为</w:t>
      </w:r>
      <w:r>
        <w:rPr>
          <w:rFonts w:ascii="仿宋_GB2312" w:eastAsia="仿宋_GB2312"/>
          <w:sz w:val="28"/>
          <w:szCs w:val="28"/>
        </w:rPr>
        <w:t>44.43</w:t>
      </w:r>
      <w:r>
        <w:rPr>
          <w:rFonts w:ascii="仿宋_GB2312" w:eastAsia="仿宋_GB2312" w:hint="eastAsia"/>
          <w:sz w:val="28"/>
          <w:szCs w:val="28"/>
        </w:rPr>
        <w:t>万元，比上年减少</w:t>
      </w:r>
      <w:r>
        <w:rPr>
          <w:rFonts w:ascii="仿宋_GB2312" w:eastAsia="仿宋_GB2312"/>
          <w:sz w:val="28"/>
          <w:szCs w:val="28"/>
        </w:rPr>
        <w:t>96.84</w:t>
      </w:r>
      <w:r>
        <w:rPr>
          <w:rFonts w:ascii="仿宋_GB2312" w:eastAsia="仿宋_GB2312" w:hint="eastAsia"/>
          <w:sz w:val="28"/>
          <w:szCs w:val="28"/>
        </w:rPr>
        <w:t>万元，下降</w:t>
      </w:r>
      <w:r>
        <w:rPr>
          <w:rFonts w:ascii="仿宋_GB2312" w:eastAsia="仿宋_GB2312"/>
          <w:sz w:val="28"/>
          <w:szCs w:val="28"/>
        </w:rPr>
        <w:t>68.55%</w:t>
      </w:r>
      <w:r>
        <w:rPr>
          <w:rFonts w:ascii="仿宋_GB2312" w:eastAsia="仿宋_GB2312" w:hint="eastAsia"/>
          <w:sz w:val="28"/>
          <w:szCs w:val="28"/>
        </w:rPr>
        <w:t>，主要原因为项目经费收入减少。其中：财政拨款收入</w:t>
      </w:r>
      <w:r>
        <w:rPr>
          <w:rFonts w:ascii="仿宋_GB2312" w:eastAsia="仿宋_GB2312"/>
          <w:sz w:val="28"/>
          <w:szCs w:val="28"/>
        </w:rPr>
        <w:t>44.43</w:t>
      </w:r>
      <w:r>
        <w:rPr>
          <w:rFonts w:ascii="仿宋_GB2312" w:eastAsia="仿宋_GB2312" w:hint="eastAsia"/>
          <w:sz w:val="28"/>
          <w:szCs w:val="28"/>
        </w:rPr>
        <w:t>万元；事业单位经营收入</w:t>
      </w:r>
      <w:r>
        <w:rPr>
          <w:rFonts w:ascii="仿宋_GB2312" w:eastAsia="仿宋_GB2312"/>
          <w:sz w:val="28"/>
          <w:szCs w:val="28"/>
        </w:rPr>
        <w:t>0</w:t>
      </w:r>
      <w:r>
        <w:rPr>
          <w:rFonts w:ascii="仿宋_GB2312" w:eastAsia="仿宋_GB2312" w:hint="eastAsia"/>
          <w:sz w:val="28"/>
          <w:szCs w:val="28"/>
        </w:rPr>
        <w:t>万元；其他收入</w:t>
      </w:r>
      <w:r>
        <w:rPr>
          <w:rFonts w:ascii="仿宋_GB2312" w:eastAsia="仿宋_GB2312"/>
          <w:sz w:val="28"/>
          <w:szCs w:val="28"/>
        </w:rPr>
        <w:t>0</w:t>
      </w:r>
      <w:r>
        <w:rPr>
          <w:rFonts w:ascii="仿宋_GB2312" w:eastAsia="仿宋_GB2312" w:hint="eastAsia"/>
          <w:sz w:val="28"/>
          <w:szCs w:val="28"/>
        </w:rPr>
        <w:t>万元；下级上缴收入</w:t>
      </w:r>
      <w:r>
        <w:rPr>
          <w:rFonts w:ascii="仿宋_GB2312" w:eastAsia="仿宋_GB2312"/>
          <w:sz w:val="28"/>
          <w:szCs w:val="28"/>
        </w:rPr>
        <w:t>0</w:t>
      </w:r>
      <w:r>
        <w:rPr>
          <w:rFonts w:ascii="仿宋_GB2312" w:eastAsia="仿宋_GB2312" w:hint="eastAsia"/>
          <w:sz w:val="28"/>
          <w:szCs w:val="28"/>
        </w:rPr>
        <w:t>万元；上级补助收入</w:t>
      </w:r>
      <w:r>
        <w:rPr>
          <w:rFonts w:ascii="仿宋_GB2312" w:eastAsia="仿宋_GB2312"/>
          <w:sz w:val="28"/>
          <w:szCs w:val="28"/>
        </w:rPr>
        <w:t>0</w:t>
      </w:r>
      <w:r>
        <w:rPr>
          <w:rFonts w:ascii="仿宋_GB2312" w:eastAsia="仿宋_GB2312" w:hint="eastAsia"/>
          <w:sz w:val="28"/>
          <w:szCs w:val="28"/>
        </w:rPr>
        <w:t>万元。</w:t>
      </w:r>
    </w:p>
    <w:p w:rsidR="00683D90" w:rsidRDefault="00683D90" w:rsidP="00864930">
      <w:pPr>
        <w:spacing w:line="540" w:lineRule="exact"/>
        <w:ind w:firstLineChars="200" w:firstLine="562"/>
        <w:rPr>
          <w:rFonts w:ascii="仿宋_GB2312" w:eastAsia="仿宋_GB2312"/>
          <w:sz w:val="28"/>
          <w:szCs w:val="28"/>
        </w:rPr>
      </w:pPr>
      <w:r>
        <w:rPr>
          <w:rFonts w:ascii="楷体_GB2312" w:eastAsia="楷体_GB2312" w:hint="eastAsia"/>
          <w:b/>
          <w:sz w:val="28"/>
          <w:szCs w:val="28"/>
        </w:rPr>
        <w:t>（二）</w:t>
      </w:r>
      <w:r>
        <w:rPr>
          <w:rFonts w:ascii="仿宋_GB2312" w:eastAsia="仿宋_GB2312" w:hint="eastAsia"/>
          <w:sz w:val="28"/>
          <w:szCs w:val="28"/>
        </w:rPr>
        <w:t>支出预算情况</w:t>
      </w:r>
    </w:p>
    <w:p w:rsidR="00683D90" w:rsidRDefault="00683D90" w:rsidP="00C66138">
      <w:pPr>
        <w:spacing w:line="54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年市西湖区公路运输管理所支出预算总额为</w:t>
      </w:r>
      <w:r>
        <w:rPr>
          <w:rFonts w:ascii="仿宋_GB2312" w:eastAsia="仿宋_GB2312"/>
          <w:sz w:val="28"/>
          <w:szCs w:val="28"/>
        </w:rPr>
        <w:t>44.43</w:t>
      </w:r>
      <w:r>
        <w:rPr>
          <w:rFonts w:ascii="仿宋_GB2312" w:eastAsia="仿宋_GB2312" w:hint="eastAsia"/>
          <w:sz w:val="28"/>
          <w:szCs w:val="28"/>
        </w:rPr>
        <w:t>万元，比上年减少</w:t>
      </w:r>
      <w:r>
        <w:rPr>
          <w:rFonts w:ascii="仿宋_GB2312" w:eastAsia="仿宋_GB2312"/>
          <w:sz w:val="28"/>
          <w:szCs w:val="28"/>
        </w:rPr>
        <w:t>96.84</w:t>
      </w:r>
      <w:r>
        <w:rPr>
          <w:rFonts w:ascii="仿宋_GB2312" w:eastAsia="仿宋_GB2312" w:hint="eastAsia"/>
          <w:sz w:val="28"/>
          <w:szCs w:val="28"/>
        </w:rPr>
        <w:t>万元，下降</w:t>
      </w:r>
      <w:r>
        <w:rPr>
          <w:rFonts w:ascii="仿宋_GB2312" w:eastAsia="仿宋_GB2312"/>
          <w:sz w:val="28"/>
          <w:szCs w:val="28"/>
        </w:rPr>
        <w:t>68.55%</w:t>
      </w:r>
      <w:r>
        <w:rPr>
          <w:rFonts w:ascii="仿宋_GB2312" w:eastAsia="仿宋_GB2312" w:hint="eastAsia"/>
          <w:sz w:val="28"/>
          <w:szCs w:val="28"/>
        </w:rPr>
        <w:t>，主要原因为项目经费支出减少。</w:t>
      </w:r>
    </w:p>
    <w:p w:rsidR="00683D90" w:rsidRDefault="00683D90" w:rsidP="00C66138">
      <w:pPr>
        <w:spacing w:line="540" w:lineRule="exact"/>
        <w:ind w:firstLineChars="200" w:firstLine="560"/>
        <w:rPr>
          <w:rFonts w:ascii="仿宋_GB2312" w:eastAsia="仿宋_GB2312"/>
          <w:sz w:val="28"/>
          <w:szCs w:val="28"/>
        </w:rPr>
      </w:pPr>
      <w:r>
        <w:rPr>
          <w:rFonts w:ascii="仿宋_GB2312" w:eastAsia="仿宋_GB2312" w:hint="eastAsia"/>
          <w:sz w:val="28"/>
          <w:szCs w:val="28"/>
        </w:rPr>
        <w:t>其中：按支出项目类别划分：基本支出</w:t>
      </w:r>
      <w:r>
        <w:rPr>
          <w:rFonts w:ascii="仿宋_GB2312" w:eastAsia="仿宋_GB2312"/>
          <w:sz w:val="28"/>
          <w:szCs w:val="28"/>
        </w:rPr>
        <w:t>10.77</w:t>
      </w:r>
      <w:r>
        <w:rPr>
          <w:rFonts w:ascii="仿宋_GB2312" w:eastAsia="仿宋_GB2312" w:hint="eastAsia"/>
          <w:sz w:val="28"/>
          <w:szCs w:val="28"/>
        </w:rPr>
        <w:t>万元，包括工资福利支出</w:t>
      </w:r>
      <w:r>
        <w:rPr>
          <w:rFonts w:ascii="仿宋_GB2312" w:eastAsia="仿宋_GB2312"/>
          <w:sz w:val="28"/>
          <w:szCs w:val="28"/>
        </w:rPr>
        <w:t>10.77</w:t>
      </w:r>
      <w:r>
        <w:rPr>
          <w:rFonts w:ascii="仿宋_GB2312" w:eastAsia="仿宋_GB2312" w:hint="eastAsia"/>
          <w:sz w:val="28"/>
          <w:szCs w:val="28"/>
        </w:rPr>
        <w:t>万元、日常公用支出</w:t>
      </w:r>
      <w:r>
        <w:rPr>
          <w:rFonts w:ascii="仿宋_GB2312" w:eastAsia="仿宋_GB2312"/>
          <w:sz w:val="28"/>
          <w:szCs w:val="28"/>
        </w:rPr>
        <w:t>0</w:t>
      </w:r>
      <w:r>
        <w:rPr>
          <w:rFonts w:ascii="仿宋_GB2312" w:eastAsia="仿宋_GB2312" w:hint="eastAsia"/>
          <w:sz w:val="28"/>
          <w:szCs w:val="28"/>
        </w:rPr>
        <w:t>万元、对个人和家庭的补助</w:t>
      </w:r>
      <w:r>
        <w:rPr>
          <w:rFonts w:ascii="仿宋_GB2312" w:eastAsia="仿宋_GB2312"/>
          <w:sz w:val="28"/>
          <w:szCs w:val="28"/>
        </w:rPr>
        <w:t>0</w:t>
      </w:r>
      <w:r>
        <w:rPr>
          <w:rFonts w:ascii="仿宋_GB2312" w:eastAsia="仿宋_GB2312" w:hint="eastAsia"/>
          <w:sz w:val="28"/>
          <w:szCs w:val="28"/>
        </w:rPr>
        <w:t>万元；项目支出</w:t>
      </w:r>
      <w:r>
        <w:rPr>
          <w:rFonts w:ascii="仿宋_GB2312" w:eastAsia="仿宋_GB2312"/>
          <w:sz w:val="28"/>
          <w:szCs w:val="28"/>
        </w:rPr>
        <w:t>33.66</w:t>
      </w:r>
      <w:r>
        <w:rPr>
          <w:rFonts w:ascii="仿宋_GB2312" w:eastAsia="仿宋_GB2312" w:hint="eastAsia"/>
          <w:sz w:val="28"/>
          <w:szCs w:val="28"/>
        </w:rPr>
        <w:t>万元，包括行政事业性项目支出</w:t>
      </w:r>
      <w:r>
        <w:rPr>
          <w:rFonts w:ascii="仿宋_GB2312" w:eastAsia="仿宋_GB2312"/>
          <w:sz w:val="28"/>
          <w:szCs w:val="28"/>
        </w:rPr>
        <w:t>33.66</w:t>
      </w:r>
      <w:r>
        <w:rPr>
          <w:rFonts w:ascii="仿宋_GB2312" w:eastAsia="仿宋_GB2312" w:hint="eastAsia"/>
          <w:sz w:val="28"/>
          <w:szCs w:val="28"/>
        </w:rPr>
        <w:t>万元、生产建设性项目支出</w:t>
      </w:r>
      <w:r>
        <w:rPr>
          <w:rFonts w:ascii="仿宋_GB2312" w:eastAsia="仿宋_GB2312"/>
          <w:sz w:val="28"/>
          <w:szCs w:val="28"/>
        </w:rPr>
        <w:t>0</w:t>
      </w:r>
      <w:r>
        <w:rPr>
          <w:rFonts w:ascii="仿宋_GB2312" w:eastAsia="仿宋_GB2312" w:hint="eastAsia"/>
          <w:sz w:val="28"/>
          <w:szCs w:val="28"/>
        </w:rPr>
        <w:t>万元、其他项目支出</w:t>
      </w:r>
      <w:r>
        <w:rPr>
          <w:rFonts w:ascii="仿宋_GB2312" w:eastAsia="仿宋_GB2312"/>
          <w:sz w:val="28"/>
          <w:szCs w:val="28"/>
        </w:rPr>
        <w:t>0</w:t>
      </w:r>
      <w:r>
        <w:rPr>
          <w:rFonts w:ascii="仿宋_GB2312" w:eastAsia="仿宋_GB2312" w:hint="eastAsia"/>
          <w:sz w:val="28"/>
          <w:szCs w:val="28"/>
        </w:rPr>
        <w:t>万元；事业单位经营支出</w:t>
      </w:r>
      <w:r>
        <w:rPr>
          <w:rFonts w:ascii="仿宋_GB2312" w:eastAsia="仿宋_GB2312"/>
          <w:sz w:val="28"/>
          <w:szCs w:val="28"/>
        </w:rPr>
        <w:t>0</w:t>
      </w:r>
      <w:r>
        <w:rPr>
          <w:rFonts w:ascii="仿宋_GB2312" w:eastAsia="仿宋_GB2312" w:hint="eastAsia"/>
          <w:sz w:val="28"/>
          <w:szCs w:val="28"/>
        </w:rPr>
        <w:t>万元；对附属单位补助支出</w:t>
      </w:r>
      <w:r>
        <w:rPr>
          <w:rFonts w:ascii="仿宋_GB2312" w:eastAsia="仿宋_GB2312"/>
          <w:sz w:val="28"/>
          <w:szCs w:val="28"/>
        </w:rPr>
        <w:t>0</w:t>
      </w:r>
      <w:r>
        <w:rPr>
          <w:rFonts w:ascii="仿宋_GB2312" w:eastAsia="仿宋_GB2312" w:hint="eastAsia"/>
          <w:sz w:val="28"/>
          <w:szCs w:val="28"/>
        </w:rPr>
        <w:t>万元；上缴上级支出</w:t>
      </w:r>
      <w:r>
        <w:rPr>
          <w:rFonts w:ascii="仿宋_GB2312" w:eastAsia="仿宋_GB2312"/>
          <w:sz w:val="28"/>
          <w:szCs w:val="28"/>
        </w:rPr>
        <w:t>0</w:t>
      </w:r>
      <w:r>
        <w:rPr>
          <w:rFonts w:ascii="仿宋_GB2312" w:eastAsia="仿宋_GB2312" w:hint="eastAsia"/>
          <w:sz w:val="28"/>
          <w:szCs w:val="28"/>
        </w:rPr>
        <w:t>万元。</w:t>
      </w:r>
    </w:p>
    <w:p w:rsidR="00683D90" w:rsidRPr="004C321A" w:rsidRDefault="00683D90" w:rsidP="004C321A">
      <w:pPr>
        <w:spacing w:line="520" w:lineRule="exact"/>
        <w:ind w:firstLineChars="200" w:firstLine="640"/>
        <w:rPr>
          <w:rFonts w:ascii="仿宋_GB2312" w:eastAsia="仿宋_GB2312"/>
          <w:sz w:val="32"/>
          <w:szCs w:val="32"/>
        </w:rPr>
      </w:pPr>
      <w:r>
        <w:rPr>
          <w:rFonts w:ascii="仿宋_GB2312" w:eastAsia="仿宋_GB2312" w:hint="eastAsia"/>
          <w:sz w:val="32"/>
          <w:szCs w:val="32"/>
        </w:rPr>
        <w:t>按支出功能科目划分：社会保障与就业支出</w:t>
      </w:r>
      <w:r>
        <w:rPr>
          <w:rFonts w:ascii="仿宋_GB2312" w:eastAsia="仿宋_GB2312"/>
          <w:sz w:val="32"/>
          <w:szCs w:val="32"/>
        </w:rPr>
        <w:t>2.01</w:t>
      </w:r>
      <w:r>
        <w:rPr>
          <w:rFonts w:ascii="仿宋_GB2312" w:eastAsia="仿宋_GB2312" w:hint="eastAsia"/>
          <w:sz w:val="32"/>
          <w:szCs w:val="32"/>
        </w:rPr>
        <w:t>万元，占支出预算总额的</w:t>
      </w:r>
      <w:r>
        <w:rPr>
          <w:rFonts w:ascii="仿宋_GB2312" w:eastAsia="仿宋_GB2312"/>
          <w:sz w:val="32"/>
          <w:szCs w:val="32"/>
        </w:rPr>
        <w:t>4.52%</w:t>
      </w:r>
      <w:r>
        <w:rPr>
          <w:rFonts w:ascii="仿宋_GB2312" w:eastAsia="仿宋_GB2312" w:hint="eastAsia"/>
          <w:sz w:val="32"/>
          <w:szCs w:val="32"/>
        </w:rPr>
        <w:t>；城乡社区支出</w:t>
      </w:r>
      <w:r>
        <w:rPr>
          <w:rFonts w:ascii="仿宋_GB2312" w:eastAsia="仿宋_GB2312"/>
          <w:sz w:val="32"/>
          <w:szCs w:val="32"/>
        </w:rPr>
        <w:t>42.42</w:t>
      </w:r>
      <w:r>
        <w:rPr>
          <w:rFonts w:ascii="仿宋_GB2312" w:eastAsia="仿宋_GB2312" w:hint="eastAsia"/>
          <w:sz w:val="32"/>
          <w:szCs w:val="32"/>
        </w:rPr>
        <w:t>万元，占支出预算总额的</w:t>
      </w:r>
      <w:r>
        <w:rPr>
          <w:rFonts w:ascii="仿宋_GB2312" w:eastAsia="仿宋_GB2312"/>
          <w:sz w:val="32"/>
          <w:szCs w:val="32"/>
        </w:rPr>
        <w:t>95.48%</w:t>
      </w:r>
      <w:r>
        <w:rPr>
          <w:rFonts w:ascii="仿宋_GB2312" w:eastAsia="仿宋_GB2312" w:hint="eastAsia"/>
          <w:sz w:val="32"/>
          <w:szCs w:val="32"/>
        </w:rPr>
        <w:t>，其中：行政运行</w:t>
      </w:r>
      <w:r>
        <w:rPr>
          <w:rFonts w:ascii="仿宋_GB2312" w:eastAsia="仿宋_GB2312"/>
          <w:sz w:val="32"/>
          <w:szCs w:val="32"/>
        </w:rPr>
        <w:t>0</w:t>
      </w:r>
      <w:r>
        <w:rPr>
          <w:rFonts w:ascii="仿宋_GB2312" w:eastAsia="仿宋_GB2312" w:hint="eastAsia"/>
          <w:sz w:val="32"/>
          <w:szCs w:val="32"/>
        </w:rPr>
        <w:t>万元，占支出预算总额的</w:t>
      </w:r>
      <w:r>
        <w:rPr>
          <w:rFonts w:ascii="仿宋_GB2312" w:eastAsia="仿宋_GB2312"/>
          <w:sz w:val="32"/>
          <w:szCs w:val="32"/>
        </w:rPr>
        <w:t>0%</w:t>
      </w:r>
      <w:r>
        <w:rPr>
          <w:rFonts w:ascii="仿宋_GB2312" w:eastAsia="仿宋_GB2312" w:hint="eastAsia"/>
          <w:sz w:val="32"/>
          <w:szCs w:val="32"/>
        </w:rPr>
        <w:t>；城乡社区公共设施</w:t>
      </w:r>
      <w:r>
        <w:rPr>
          <w:rFonts w:ascii="仿宋_GB2312" w:eastAsia="仿宋_GB2312"/>
          <w:sz w:val="32"/>
          <w:szCs w:val="32"/>
        </w:rPr>
        <w:t>42.42</w:t>
      </w:r>
      <w:r>
        <w:rPr>
          <w:rFonts w:ascii="仿宋_GB2312" w:eastAsia="仿宋_GB2312" w:hint="eastAsia"/>
          <w:sz w:val="32"/>
          <w:szCs w:val="32"/>
        </w:rPr>
        <w:t>万元，占支出预算总额的</w:t>
      </w:r>
      <w:r>
        <w:rPr>
          <w:rFonts w:ascii="仿宋_GB2312" w:eastAsia="仿宋_GB2312"/>
          <w:sz w:val="32"/>
          <w:szCs w:val="32"/>
        </w:rPr>
        <w:t>95.48%</w:t>
      </w:r>
      <w:r>
        <w:rPr>
          <w:rFonts w:ascii="仿宋_GB2312" w:eastAsia="仿宋_GB2312" w:hint="eastAsia"/>
          <w:sz w:val="32"/>
          <w:szCs w:val="32"/>
        </w:rPr>
        <w:t>。</w:t>
      </w:r>
    </w:p>
    <w:p w:rsidR="00683D90" w:rsidRDefault="00683D90" w:rsidP="00043C53">
      <w:pPr>
        <w:spacing w:line="520" w:lineRule="exact"/>
        <w:ind w:firstLineChars="200" w:firstLine="640"/>
        <w:rPr>
          <w:rFonts w:ascii="仿宋_GB2312" w:eastAsia="仿宋_GB2312"/>
          <w:sz w:val="32"/>
          <w:szCs w:val="32"/>
        </w:rPr>
      </w:pPr>
      <w:r>
        <w:rPr>
          <w:rFonts w:ascii="仿宋_GB2312" w:eastAsia="仿宋_GB2312" w:hint="eastAsia"/>
          <w:sz w:val="32"/>
          <w:szCs w:val="32"/>
        </w:rPr>
        <w:t>按支出经济分类划分：工资福利支出</w:t>
      </w:r>
      <w:r>
        <w:rPr>
          <w:rFonts w:ascii="仿宋_GB2312" w:eastAsia="仿宋_GB2312"/>
          <w:sz w:val="32"/>
          <w:szCs w:val="32"/>
        </w:rPr>
        <w:t>27.6</w:t>
      </w:r>
      <w:r>
        <w:rPr>
          <w:rFonts w:ascii="仿宋_GB2312" w:eastAsia="仿宋_GB2312" w:hint="eastAsia"/>
          <w:sz w:val="32"/>
          <w:szCs w:val="32"/>
        </w:rPr>
        <w:t>万元，占支出预算总领的</w:t>
      </w:r>
      <w:r>
        <w:rPr>
          <w:rFonts w:ascii="仿宋_GB2312" w:eastAsia="仿宋_GB2312"/>
          <w:sz w:val="32"/>
          <w:szCs w:val="32"/>
        </w:rPr>
        <w:t xml:space="preserve">62.12% </w:t>
      </w:r>
      <w:r>
        <w:rPr>
          <w:rFonts w:ascii="仿宋_GB2312" w:eastAsia="仿宋_GB2312" w:hint="eastAsia"/>
          <w:sz w:val="32"/>
          <w:szCs w:val="32"/>
        </w:rPr>
        <w:t>；商品和服务支出</w:t>
      </w:r>
      <w:r>
        <w:rPr>
          <w:rFonts w:ascii="仿宋_GB2312" w:eastAsia="仿宋_GB2312"/>
          <w:sz w:val="32"/>
          <w:szCs w:val="32"/>
        </w:rPr>
        <w:t>16.83</w:t>
      </w:r>
      <w:r>
        <w:rPr>
          <w:rFonts w:ascii="仿宋_GB2312" w:eastAsia="仿宋_GB2312" w:hint="eastAsia"/>
          <w:sz w:val="32"/>
          <w:szCs w:val="32"/>
        </w:rPr>
        <w:t>万元，占支出预算总额的</w:t>
      </w:r>
      <w:r>
        <w:rPr>
          <w:rFonts w:ascii="仿宋_GB2312" w:eastAsia="仿宋_GB2312"/>
          <w:sz w:val="32"/>
          <w:szCs w:val="32"/>
        </w:rPr>
        <w:t xml:space="preserve">37.88% </w:t>
      </w:r>
      <w:r>
        <w:rPr>
          <w:rFonts w:ascii="仿宋_GB2312" w:eastAsia="仿宋_GB2312" w:hint="eastAsia"/>
          <w:sz w:val="32"/>
          <w:szCs w:val="32"/>
        </w:rPr>
        <w:t>；对个人和家庭的补助</w:t>
      </w:r>
      <w:r>
        <w:rPr>
          <w:rFonts w:ascii="仿宋_GB2312" w:eastAsia="仿宋_GB2312"/>
          <w:sz w:val="32"/>
          <w:szCs w:val="32"/>
        </w:rPr>
        <w:t>0</w:t>
      </w:r>
      <w:r>
        <w:rPr>
          <w:rFonts w:ascii="仿宋_GB2312" w:eastAsia="仿宋_GB2312" w:hint="eastAsia"/>
          <w:sz w:val="32"/>
          <w:szCs w:val="32"/>
        </w:rPr>
        <w:t>万元，占支出预算总额的</w:t>
      </w:r>
      <w:r>
        <w:rPr>
          <w:rFonts w:ascii="仿宋_GB2312" w:eastAsia="仿宋_GB2312"/>
          <w:sz w:val="32"/>
          <w:szCs w:val="32"/>
        </w:rPr>
        <w:t xml:space="preserve">0% </w:t>
      </w:r>
      <w:r>
        <w:rPr>
          <w:rFonts w:ascii="仿宋_GB2312" w:eastAsia="仿宋_GB2312" w:hint="eastAsia"/>
          <w:sz w:val="32"/>
          <w:szCs w:val="32"/>
        </w:rPr>
        <w:t>；基本建设支出</w:t>
      </w:r>
      <w:r>
        <w:rPr>
          <w:rFonts w:ascii="仿宋_GB2312" w:eastAsia="仿宋_GB2312"/>
          <w:sz w:val="32"/>
          <w:szCs w:val="32"/>
        </w:rPr>
        <w:t>0</w:t>
      </w:r>
      <w:r>
        <w:rPr>
          <w:rFonts w:ascii="仿宋_GB2312" w:eastAsia="仿宋_GB2312" w:hint="eastAsia"/>
          <w:sz w:val="32"/>
          <w:szCs w:val="32"/>
        </w:rPr>
        <w:t>万元，占支出预算总额</w:t>
      </w:r>
      <w:r>
        <w:rPr>
          <w:rFonts w:ascii="仿宋_GB2312" w:eastAsia="仿宋_GB2312"/>
          <w:sz w:val="32"/>
          <w:szCs w:val="32"/>
        </w:rPr>
        <w:t>0%</w:t>
      </w:r>
      <w:r>
        <w:rPr>
          <w:rFonts w:ascii="仿宋_GB2312" w:eastAsia="仿宋_GB2312" w:hint="eastAsia"/>
          <w:sz w:val="32"/>
          <w:szCs w:val="32"/>
        </w:rPr>
        <w:t>；其他资本性支</w:t>
      </w:r>
      <w:r>
        <w:rPr>
          <w:rFonts w:ascii="仿宋_GB2312" w:eastAsia="仿宋_GB2312"/>
          <w:sz w:val="32"/>
          <w:szCs w:val="32"/>
        </w:rPr>
        <w:t>0</w:t>
      </w:r>
      <w:r>
        <w:rPr>
          <w:rFonts w:ascii="仿宋_GB2312" w:eastAsia="仿宋_GB2312" w:hint="eastAsia"/>
          <w:sz w:val="32"/>
          <w:szCs w:val="32"/>
        </w:rPr>
        <w:t>万元，占支出预算总额的</w:t>
      </w:r>
      <w:r>
        <w:rPr>
          <w:rFonts w:ascii="仿宋_GB2312" w:eastAsia="仿宋_GB2312"/>
          <w:sz w:val="32"/>
          <w:szCs w:val="32"/>
        </w:rPr>
        <w:t>0%</w:t>
      </w:r>
      <w:r>
        <w:rPr>
          <w:rFonts w:ascii="仿宋_GB2312" w:eastAsia="仿宋_GB2312" w:hint="eastAsia"/>
          <w:sz w:val="32"/>
          <w:szCs w:val="32"/>
        </w:rPr>
        <w:t>。</w:t>
      </w:r>
    </w:p>
    <w:p w:rsidR="00683D90" w:rsidRDefault="00683D90"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（三）</w:t>
      </w:r>
      <w:r>
        <w:rPr>
          <w:rFonts w:ascii="仿宋_GB2312" w:eastAsia="仿宋_GB2312" w:hint="eastAsia"/>
          <w:sz w:val="28"/>
          <w:szCs w:val="28"/>
        </w:rPr>
        <w:t>财政拨款支出情况</w:t>
      </w:r>
    </w:p>
    <w:p w:rsidR="00683D90" w:rsidRPr="00AE75E8" w:rsidRDefault="00683D90" w:rsidP="00AE75E8">
      <w:pPr>
        <w:spacing w:line="54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年区公路运输管理所财政拨款支出预算</w:t>
      </w:r>
      <w:r>
        <w:rPr>
          <w:rFonts w:ascii="仿宋_GB2312" w:eastAsia="仿宋_GB2312"/>
          <w:sz w:val="32"/>
          <w:szCs w:val="32"/>
        </w:rPr>
        <w:t>44.43</w:t>
      </w:r>
      <w:r>
        <w:rPr>
          <w:rFonts w:ascii="仿宋_GB2312" w:eastAsia="仿宋_GB2312" w:hint="eastAsia"/>
          <w:sz w:val="32"/>
          <w:szCs w:val="32"/>
        </w:rPr>
        <w:t>万元，较</w:t>
      </w:r>
      <w:r>
        <w:rPr>
          <w:rFonts w:ascii="仿宋_GB2312" w:eastAsia="仿宋_GB2312" w:hint="eastAsia"/>
          <w:sz w:val="28"/>
          <w:szCs w:val="28"/>
        </w:rPr>
        <w:t>上年减少</w:t>
      </w:r>
      <w:r>
        <w:rPr>
          <w:rFonts w:ascii="仿宋_GB2312" w:eastAsia="仿宋_GB2312"/>
          <w:sz w:val="28"/>
          <w:szCs w:val="28"/>
        </w:rPr>
        <w:t>96.84</w:t>
      </w:r>
      <w:r>
        <w:rPr>
          <w:rFonts w:ascii="仿宋_GB2312" w:eastAsia="仿宋_GB2312" w:hint="eastAsia"/>
          <w:sz w:val="28"/>
          <w:szCs w:val="28"/>
        </w:rPr>
        <w:t>万元，下</w:t>
      </w:r>
      <w:r>
        <w:rPr>
          <w:rFonts w:ascii="仿宋_GB2312" w:eastAsia="仿宋_GB2312"/>
          <w:sz w:val="28"/>
          <w:szCs w:val="28"/>
        </w:rPr>
        <w:t>68.55%</w:t>
      </w:r>
      <w:r>
        <w:rPr>
          <w:rFonts w:ascii="仿宋_GB2312" w:eastAsia="仿宋_GB2312" w:hint="eastAsia"/>
          <w:sz w:val="28"/>
          <w:szCs w:val="28"/>
        </w:rPr>
        <w:t>，主要原因为项目经费支出减少。</w:t>
      </w:r>
      <w:r>
        <w:rPr>
          <w:rFonts w:ascii="仿宋_GB2312" w:eastAsia="仿宋_GB2312" w:hint="eastAsia"/>
          <w:sz w:val="32"/>
          <w:szCs w:val="32"/>
        </w:rPr>
        <w:t>具体支出情况是：社会保障和就业支出</w:t>
      </w:r>
      <w:r>
        <w:rPr>
          <w:rFonts w:ascii="仿宋_GB2312" w:eastAsia="仿宋_GB2312"/>
          <w:sz w:val="32"/>
          <w:szCs w:val="32"/>
        </w:rPr>
        <w:t>2.01</w:t>
      </w:r>
      <w:r>
        <w:rPr>
          <w:rFonts w:ascii="仿宋_GB2312" w:eastAsia="仿宋_GB2312" w:hint="eastAsia"/>
          <w:sz w:val="32"/>
          <w:szCs w:val="32"/>
        </w:rPr>
        <w:t>万元，占财政拨款支出</w:t>
      </w:r>
      <w:r>
        <w:rPr>
          <w:rFonts w:ascii="仿宋_GB2312" w:eastAsia="仿宋_GB2312"/>
          <w:sz w:val="32"/>
          <w:szCs w:val="32"/>
        </w:rPr>
        <w:t>4.52</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城乡社区支出</w:t>
      </w:r>
      <w:r>
        <w:rPr>
          <w:rFonts w:ascii="仿宋_GB2312" w:eastAsia="仿宋_GB2312"/>
          <w:sz w:val="32"/>
          <w:szCs w:val="32"/>
        </w:rPr>
        <w:t>42.42</w:t>
      </w:r>
      <w:r>
        <w:rPr>
          <w:rFonts w:ascii="仿宋_GB2312" w:eastAsia="仿宋_GB2312" w:hint="eastAsia"/>
          <w:sz w:val="32"/>
          <w:szCs w:val="32"/>
        </w:rPr>
        <w:t>万元，占财政拨款支出的</w:t>
      </w:r>
      <w:r>
        <w:rPr>
          <w:rFonts w:ascii="仿宋_GB2312" w:eastAsia="仿宋_GB2312"/>
          <w:sz w:val="32"/>
          <w:szCs w:val="32"/>
        </w:rPr>
        <w:t>95.48%</w:t>
      </w:r>
      <w:r>
        <w:rPr>
          <w:rFonts w:ascii="仿宋_GB2312" w:eastAsia="仿宋_GB2312" w:hint="eastAsia"/>
          <w:sz w:val="32"/>
          <w:szCs w:val="32"/>
        </w:rPr>
        <w:t>。</w:t>
      </w:r>
      <w:r>
        <w:rPr>
          <w:rFonts w:ascii="仿宋_GB2312" w:eastAsia="仿宋_GB2312" w:hAnsi="宋体"/>
          <w:sz w:val="32"/>
          <w:szCs w:val="32"/>
        </w:rPr>
        <w:t xml:space="preserve">   </w:t>
      </w:r>
    </w:p>
    <w:p w:rsidR="00683D90" w:rsidRDefault="00683D90"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（四）</w:t>
      </w:r>
      <w:r>
        <w:rPr>
          <w:rFonts w:ascii="仿宋_GB2312" w:eastAsia="仿宋_GB2312" w:hint="eastAsia"/>
          <w:sz w:val="28"/>
          <w:szCs w:val="28"/>
        </w:rPr>
        <w:t>政府性基金情况</w:t>
      </w:r>
    </w:p>
    <w:p w:rsidR="00683D90" w:rsidRDefault="00683D90" w:rsidP="00C66138">
      <w:pPr>
        <w:spacing w:line="540" w:lineRule="exact"/>
        <w:ind w:firstLineChars="200" w:firstLine="560"/>
        <w:rPr>
          <w:rFonts w:ascii="仿宋_GB2312" w:eastAsia="仿宋_GB2312"/>
          <w:sz w:val="28"/>
          <w:szCs w:val="28"/>
        </w:rPr>
      </w:pPr>
      <w:r>
        <w:rPr>
          <w:rFonts w:ascii="仿宋_GB2312" w:eastAsia="仿宋_GB2312" w:hint="eastAsia"/>
          <w:sz w:val="28"/>
          <w:szCs w:val="28"/>
        </w:rPr>
        <w:t>本部门没有政府性基金预算</w:t>
      </w:r>
    </w:p>
    <w:p w:rsidR="00683D90" w:rsidRDefault="00683D90"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（五）</w:t>
      </w:r>
      <w:bookmarkStart w:id="0" w:name="OLE_LINK4"/>
      <w:r>
        <w:rPr>
          <w:rFonts w:ascii="仿宋_GB2312" w:eastAsia="仿宋_GB2312" w:hint="eastAsia"/>
          <w:sz w:val="28"/>
          <w:szCs w:val="28"/>
        </w:rPr>
        <w:t>机关运行经费</w:t>
      </w:r>
      <w:bookmarkEnd w:id="0"/>
      <w:r>
        <w:rPr>
          <w:rFonts w:ascii="仿宋_GB2312" w:eastAsia="仿宋_GB2312" w:hint="eastAsia"/>
          <w:sz w:val="28"/>
          <w:szCs w:val="28"/>
        </w:rPr>
        <w:t>等重要情况说明</w:t>
      </w:r>
    </w:p>
    <w:p w:rsidR="00683D90" w:rsidRDefault="00683D90" w:rsidP="00910C06">
      <w:pPr>
        <w:spacing w:line="54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年本部门机关运行经费为</w:t>
      </w:r>
      <w:r>
        <w:rPr>
          <w:rFonts w:ascii="仿宋_GB2312" w:eastAsia="仿宋_GB2312"/>
          <w:sz w:val="28"/>
          <w:szCs w:val="28"/>
        </w:rPr>
        <w:t>16.83</w:t>
      </w:r>
      <w:r>
        <w:rPr>
          <w:rFonts w:ascii="仿宋_GB2312" w:eastAsia="仿宋_GB2312" w:hint="eastAsia"/>
          <w:sz w:val="28"/>
          <w:szCs w:val="28"/>
        </w:rPr>
        <w:t>万元。（机关运行经费来源为部门预算批复表中</w:t>
      </w:r>
      <w:r>
        <w:rPr>
          <w:rFonts w:ascii="仿宋_GB2312" w:eastAsia="仿宋_GB2312"/>
          <w:sz w:val="28"/>
          <w:szCs w:val="28"/>
        </w:rPr>
        <w:t>——</w:t>
      </w:r>
      <w:r>
        <w:rPr>
          <w:rFonts w:ascii="仿宋_GB2312" w:eastAsia="仿宋_GB2312" w:hint="eastAsia"/>
          <w:sz w:val="28"/>
          <w:szCs w:val="28"/>
        </w:rPr>
        <w:t>《部门收支预算总表》的“商品和服务支出”</w:t>
      </w:r>
      <w:r>
        <w:rPr>
          <w:rFonts w:ascii="仿宋_GB2312" w:eastAsia="仿宋_GB2312"/>
          <w:sz w:val="28"/>
          <w:szCs w:val="28"/>
        </w:rPr>
        <w:t>+</w:t>
      </w:r>
      <w:r>
        <w:rPr>
          <w:rFonts w:ascii="仿宋_GB2312" w:eastAsia="仿宋_GB2312" w:hint="eastAsia"/>
          <w:sz w:val="28"/>
          <w:szCs w:val="28"/>
        </w:rPr>
        <w:t>“其他资本性支出”）</w:t>
      </w:r>
      <w:r>
        <w:rPr>
          <w:rFonts w:ascii="仿宋_GB2312" w:eastAsia="仿宋_GB2312"/>
          <w:sz w:val="28"/>
          <w:szCs w:val="28"/>
        </w:rPr>
        <w:t xml:space="preserve"> </w:t>
      </w:r>
      <w:r>
        <w:rPr>
          <w:rFonts w:ascii="仿宋_GB2312" w:eastAsia="仿宋_GB2312" w:hint="eastAsia"/>
          <w:sz w:val="28"/>
          <w:szCs w:val="28"/>
        </w:rPr>
        <w:t>，较上年减少</w:t>
      </w:r>
      <w:r>
        <w:rPr>
          <w:rFonts w:ascii="仿宋_GB2312" w:eastAsia="仿宋_GB2312"/>
          <w:sz w:val="28"/>
          <w:szCs w:val="28"/>
        </w:rPr>
        <w:t>35.17</w:t>
      </w:r>
      <w:r>
        <w:rPr>
          <w:rFonts w:ascii="仿宋_GB2312" w:eastAsia="仿宋_GB2312" w:hint="eastAsia"/>
          <w:sz w:val="28"/>
          <w:szCs w:val="28"/>
        </w:rPr>
        <w:t>万元，下降</w:t>
      </w:r>
      <w:r>
        <w:rPr>
          <w:rFonts w:ascii="仿宋_GB2312" w:eastAsia="仿宋_GB2312"/>
          <w:sz w:val="28"/>
          <w:szCs w:val="28"/>
        </w:rPr>
        <w:t>67.6%</w:t>
      </w:r>
      <w:r>
        <w:rPr>
          <w:rFonts w:ascii="仿宋_GB2312" w:eastAsia="仿宋_GB2312" w:hint="eastAsia"/>
          <w:sz w:val="28"/>
          <w:szCs w:val="28"/>
        </w:rPr>
        <w:t>。减少的原因主要是厉行节约。</w:t>
      </w:r>
    </w:p>
    <w:p w:rsidR="00683D90" w:rsidRDefault="00683D90"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（六）</w:t>
      </w:r>
      <w:r>
        <w:rPr>
          <w:rFonts w:ascii="仿宋_GB2312" w:eastAsia="仿宋_GB2312" w:hint="eastAsia"/>
          <w:sz w:val="28"/>
          <w:szCs w:val="28"/>
        </w:rPr>
        <w:t>政府采购情况说明</w:t>
      </w:r>
    </w:p>
    <w:p w:rsidR="00683D90" w:rsidRDefault="00683D90" w:rsidP="00C66138">
      <w:pPr>
        <w:spacing w:line="540" w:lineRule="exact"/>
        <w:ind w:firstLineChars="200" w:firstLine="560"/>
        <w:rPr>
          <w:rFonts w:ascii="仿宋_GB2312" w:eastAsia="仿宋_GB2312"/>
          <w:b/>
          <w:sz w:val="28"/>
          <w:szCs w:val="28"/>
        </w:rPr>
      </w:pPr>
      <w:r>
        <w:rPr>
          <w:rFonts w:ascii="仿宋_GB2312" w:eastAsia="仿宋_GB2312"/>
          <w:sz w:val="28"/>
          <w:szCs w:val="28"/>
        </w:rPr>
        <w:t>2021</w:t>
      </w:r>
      <w:r>
        <w:rPr>
          <w:rFonts w:ascii="仿宋_GB2312" w:eastAsia="仿宋_GB2312" w:hint="eastAsia"/>
          <w:sz w:val="28"/>
          <w:szCs w:val="28"/>
        </w:rPr>
        <w:t>年我局各单位政府采购预算共安排</w:t>
      </w:r>
      <w:r>
        <w:rPr>
          <w:rFonts w:ascii="仿宋_GB2312" w:eastAsia="仿宋_GB2312"/>
          <w:sz w:val="28"/>
          <w:szCs w:val="28"/>
        </w:rPr>
        <w:t>15.3</w:t>
      </w:r>
      <w:r>
        <w:rPr>
          <w:rFonts w:ascii="仿宋_GB2312" w:eastAsia="仿宋_GB2312" w:hint="eastAsia"/>
          <w:sz w:val="28"/>
          <w:szCs w:val="28"/>
        </w:rPr>
        <w:t>万元。其中，货物预算</w:t>
      </w:r>
      <w:r>
        <w:rPr>
          <w:rFonts w:ascii="仿宋_GB2312" w:eastAsia="仿宋_GB2312"/>
          <w:sz w:val="28"/>
          <w:szCs w:val="28"/>
        </w:rPr>
        <w:t>15.3</w:t>
      </w:r>
      <w:r>
        <w:rPr>
          <w:rFonts w:ascii="仿宋_GB2312" w:eastAsia="仿宋_GB2312" w:hint="eastAsia"/>
          <w:sz w:val="28"/>
          <w:szCs w:val="28"/>
        </w:rPr>
        <w:t>万元，工程预算</w:t>
      </w:r>
      <w:r>
        <w:rPr>
          <w:rFonts w:ascii="仿宋_GB2312" w:eastAsia="仿宋_GB2312"/>
          <w:sz w:val="28"/>
          <w:szCs w:val="28"/>
        </w:rPr>
        <w:t>0</w:t>
      </w:r>
      <w:r>
        <w:rPr>
          <w:rFonts w:ascii="仿宋_GB2312" w:eastAsia="仿宋_GB2312" w:hint="eastAsia"/>
          <w:sz w:val="28"/>
          <w:szCs w:val="28"/>
        </w:rPr>
        <w:t>万元，服务预算</w:t>
      </w:r>
      <w:r>
        <w:rPr>
          <w:rFonts w:ascii="仿宋_GB2312" w:eastAsia="仿宋_GB2312"/>
          <w:sz w:val="28"/>
          <w:szCs w:val="28"/>
        </w:rPr>
        <w:t>0</w:t>
      </w:r>
      <w:r>
        <w:rPr>
          <w:rFonts w:ascii="仿宋_GB2312" w:eastAsia="仿宋_GB2312" w:hint="eastAsia"/>
          <w:sz w:val="28"/>
          <w:szCs w:val="28"/>
        </w:rPr>
        <w:t>万元。</w:t>
      </w:r>
    </w:p>
    <w:p w:rsidR="00683D90" w:rsidRDefault="00683D90" w:rsidP="00864930">
      <w:pPr>
        <w:widowControl/>
        <w:spacing w:line="540" w:lineRule="exact"/>
        <w:ind w:firstLineChars="200" w:firstLine="562"/>
        <w:jc w:val="left"/>
        <w:rPr>
          <w:rFonts w:ascii="仿宋_GB2312" w:eastAsia="仿宋_GB2312"/>
          <w:b/>
          <w:sz w:val="28"/>
          <w:szCs w:val="28"/>
        </w:rPr>
      </w:pPr>
      <w:r>
        <w:rPr>
          <w:rFonts w:ascii="楷体_GB2312" w:eastAsia="楷体_GB2312" w:hint="eastAsia"/>
          <w:b/>
          <w:sz w:val="28"/>
          <w:szCs w:val="28"/>
        </w:rPr>
        <w:t>（七）</w:t>
      </w:r>
      <w:r>
        <w:rPr>
          <w:rFonts w:ascii="仿宋_GB2312" w:eastAsia="仿宋_GB2312" w:hint="eastAsia"/>
          <w:sz w:val="28"/>
          <w:szCs w:val="28"/>
        </w:rPr>
        <w:t>国有资产占有使用情况</w:t>
      </w:r>
    </w:p>
    <w:p w:rsidR="00683D90" w:rsidRPr="0012203E" w:rsidRDefault="00683D90" w:rsidP="0012203E">
      <w:pPr>
        <w:widowControl/>
        <w:spacing w:line="540" w:lineRule="exact"/>
        <w:ind w:firstLineChars="200" w:firstLine="560"/>
        <w:jc w:val="left"/>
        <w:rPr>
          <w:rFonts w:ascii="仿宋_GB2312" w:eastAsia="仿宋_GB2312"/>
          <w:sz w:val="32"/>
          <w:szCs w:val="32"/>
        </w:rPr>
      </w:pPr>
      <w:r>
        <w:rPr>
          <w:rFonts w:ascii="仿宋_GB2312" w:eastAsia="仿宋_GB2312" w:hint="eastAsia"/>
          <w:sz w:val="28"/>
          <w:szCs w:val="28"/>
        </w:rPr>
        <w:t>截至</w:t>
      </w:r>
      <w:r>
        <w:rPr>
          <w:rFonts w:ascii="仿宋_GB2312" w:eastAsia="仿宋_GB2312"/>
          <w:sz w:val="28"/>
          <w:szCs w:val="28"/>
        </w:rPr>
        <w:t>2020</w:t>
      </w:r>
      <w:r>
        <w:rPr>
          <w:rFonts w:ascii="仿宋_GB2312" w:eastAsia="仿宋_GB2312" w:hint="eastAsia"/>
          <w:sz w:val="28"/>
          <w:szCs w:val="28"/>
        </w:rPr>
        <w:t>年</w:t>
      </w:r>
      <w:r>
        <w:rPr>
          <w:rFonts w:ascii="仿宋_GB2312" w:eastAsia="仿宋_GB2312"/>
          <w:sz w:val="28"/>
          <w:szCs w:val="28"/>
        </w:rPr>
        <w:t>12</w:t>
      </w:r>
      <w:r>
        <w:rPr>
          <w:rFonts w:ascii="仿宋_GB2312" w:eastAsia="仿宋_GB2312" w:hint="eastAsia"/>
          <w:sz w:val="28"/>
          <w:szCs w:val="28"/>
        </w:rPr>
        <w:t>月</w:t>
      </w:r>
      <w:r>
        <w:rPr>
          <w:rFonts w:ascii="仿宋_GB2312" w:eastAsia="仿宋_GB2312"/>
          <w:sz w:val="28"/>
          <w:szCs w:val="28"/>
        </w:rPr>
        <w:t>31</w:t>
      </w:r>
      <w:r>
        <w:rPr>
          <w:rFonts w:ascii="仿宋_GB2312" w:eastAsia="仿宋_GB2312" w:hint="eastAsia"/>
          <w:sz w:val="28"/>
          <w:szCs w:val="28"/>
        </w:rPr>
        <w:t>日，部门共有车辆</w:t>
      </w:r>
      <w:r>
        <w:rPr>
          <w:rFonts w:ascii="仿宋_GB2312" w:eastAsia="仿宋_GB2312"/>
          <w:sz w:val="28"/>
          <w:szCs w:val="28"/>
        </w:rPr>
        <w:t>0</w:t>
      </w:r>
      <w:r>
        <w:rPr>
          <w:rFonts w:ascii="仿宋_GB2312" w:eastAsia="仿宋_GB2312" w:hint="eastAsia"/>
          <w:sz w:val="28"/>
          <w:szCs w:val="28"/>
        </w:rPr>
        <w:t>辆</w:t>
      </w:r>
      <w:r>
        <w:rPr>
          <w:rFonts w:ascii="仿宋_GB2312" w:eastAsia="仿宋_GB2312" w:hint="eastAsia"/>
          <w:sz w:val="32"/>
          <w:szCs w:val="32"/>
        </w:rPr>
        <w:t>。</w:t>
      </w:r>
    </w:p>
    <w:p w:rsidR="00683D90" w:rsidRDefault="00683D90" w:rsidP="00C66138">
      <w:pPr>
        <w:widowControl/>
        <w:spacing w:line="540" w:lineRule="exact"/>
        <w:ind w:firstLineChars="200" w:firstLine="560"/>
        <w:jc w:val="left"/>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年部门预算安排购置车辆</w:t>
      </w:r>
      <w:r>
        <w:rPr>
          <w:rFonts w:ascii="仿宋_GB2312" w:eastAsia="仿宋_GB2312"/>
          <w:sz w:val="28"/>
          <w:szCs w:val="28"/>
        </w:rPr>
        <w:t>0</w:t>
      </w:r>
      <w:r>
        <w:rPr>
          <w:rFonts w:ascii="仿宋_GB2312" w:eastAsia="仿宋_GB2312" w:hint="eastAsia"/>
          <w:sz w:val="28"/>
          <w:szCs w:val="28"/>
        </w:rPr>
        <w:t>辆，无安排购置单位价值</w:t>
      </w:r>
      <w:r>
        <w:rPr>
          <w:rFonts w:ascii="仿宋_GB2312" w:eastAsia="仿宋_GB2312"/>
          <w:sz w:val="28"/>
          <w:szCs w:val="28"/>
        </w:rPr>
        <w:t>200</w:t>
      </w:r>
      <w:r>
        <w:rPr>
          <w:rFonts w:ascii="仿宋_GB2312" w:eastAsia="仿宋_GB2312" w:hint="eastAsia"/>
          <w:sz w:val="28"/>
          <w:szCs w:val="28"/>
        </w:rPr>
        <w:t>万元以上大型设备。</w:t>
      </w:r>
    </w:p>
    <w:p w:rsidR="00683D90" w:rsidRDefault="00683D90" w:rsidP="006C67C9">
      <w:pPr>
        <w:widowControl/>
        <w:spacing w:line="540" w:lineRule="exact"/>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（八）</w:t>
      </w:r>
      <w:r>
        <w:rPr>
          <w:rFonts w:ascii="仿宋_GB2312" w:eastAsia="仿宋_GB2312" w:hAnsi="仿宋_GB2312" w:cs="仿宋_GB2312" w:hint="eastAsia"/>
          <w:sz w:val="28"/>
          <w:szCs w:val="28"/>
        </w:rPr>
        <w:t>预算绩效情况</w:t>
      </w:r>
    </w:p>
    <w:p w:rsidR="00683D90" w:rsidRDefault="00683D90" w:rsidP="00C66138">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此点需选择一个一级项目绩效目标表项下所包括的全部二级项目进行对外公开，具体包括二级项目概述、实施主体、实施周期、绩效目标等。</w:t>
      </w:r>
    </w:p>
    <w:p w:rsidR="00683D90" w:rsidRDefault="00683D90" w:rsidP="00C66138">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2021</w:t>
      </w:r>
      <w:r>
        <w:rPr>
          <w:rFonts w:ascii="仿宋_GB2312" w:eastAsia="仿宋_GB2312" w:hAnsi="仿宋_GB2312" w:cs="仿宋_GB2312" w:hint="eastAsia"/>
          <w:sz w:val="28"/>
          <w:szCs w:val="28"/>
        </w:rPr>
        <w:t>年本部门一级项</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个，具体为：</w:t>
      </w:r>
    </w:p>
    <w:p w:rsidR="00683D90" w:rsidRDefault="00683D90" w:rsidP="00972D1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）西湖区公路运输管理所路面治超专项经费</w:t>
      </w:r>
    </w:p>
    <w:p w:rsidR="00683D90" w:rsidRDefault="00683D90" w:rsidP="00972D1E">
      <w:pPr>
        <w:spacing w:line="500" w:lineRule="exact"/>
        <w:ind w:firstLineChars="200" w:firstLine="640"/>
        <w:rPr>
          <w:rFonts w:ascii="仿宋_GB2312" w:eastAsia="仿宋_GB2312" w:hAnsi="宋体"/>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16.83</w:t>
      </w:r>
      <w:r>
        <w:rPr>
          <w:rFonts w:ascii="仿宋_GB2312" w:eastAsia="仿宋_GB2312" w:hAnsi="宋体" w:hint="eastAsia"/>
          <w:sz w:val="32"/>
          <w:szCs w:val="32"/>
        </w:rPr>
        <w:t>万元。根据</w:t>
      </w:r>
      <w:r w:rsidRPr="0065743E">
        <w:rPr>
          <w:rFonts w:ascii="仿宋_GB2312" w:eastAsia="仿宋_GB2312" w:hAnsi="宋体" w:hint="eastAsia"/>
          <w:sz w:val="32"/>
          <w:szCs w:val="32"/>
        </w:rPr>
        <w:t>洪府厅【</w:t>
      </w:r>
      <w:r w:rsidRPr="0065743E">
        <w:rPr>
          <w:rFonts w:ascii="仿宋_GB2312" w:eastAsia="仿宋_GB2312" w:hAnsi="宋体"/>
          <w:sz w:val="32"/>
          <w:szCs w:val="32"/>
        </w:rPr>
        <w:t>2016</w:t>
      </w:r>
      <w:r w:rsidRPr="0065743E">
        <w:rPr>
          <w:rFonts w:ascii="仿宋_GB2312" w:eastAsia="仿宋_GB2312" w:hAnsi="宋体" w:hint="eastAsia"/>
          <w:sz w:val="32"/>
          <w:szCs w:val="32"/>
        </w:rPr>
        <w:t>】</w:t>
      </w:r>
      <w:r w:rsidRPr="0065743E">
        <w:rPr>
          <w:rFonts w:ascii="仿宋_GB2312" w:eastAsia="仿宋_GB2312" w:hAnsi="宋体"/>
          <w:sz w:val="32"/>
          <w:szCs w:val="32"/>
        </w:rPr>
        <w:t>24</w:t>
      </w:r>
      <w:r w:rsidRPr="0065743E">
        <w:rPr>
          <w:rFonts w:ascii="仿宋_GB2312" w:eastAsia="仿宋_GB2312" w:hAnsi="宋体" w:hint="eastAsia"/>
          <w:sz w:val="32"/>
          <w:szCs w:val="32"/>
        </w:rPr>
        <w:t>号</w:t>
      </w:r>
      <w:r>
        <w:rPr>
          <w:rFonts w:ascii="仿宋_GB2312" w:eastAsia="仿宋_GB2312" w:hAnsi="宋体" w:hint="eastAsia"/>
          <w:sz w:val="32"/>
          <w:szCs w:val="32"/>
        </w:rPr>
        <w:t>文，</w:t>
      </w:r>
      <w:r w:rsidRPr="0065743E">
        <w:rPr>
          <w:rFonts w:ascii="仿宋_GB2312" w:eastAsia="仿宋_GB2312" w:hAnsi="宋体" w:hint="eastAsia"/>
          <w:sz w:val="32"/>
          <w:szCs w:val="32"/>
        </w:rPr>
        <w:t>以货运市场环境有序、道路运输安全为重点，严格监管货运源头单位和涉车企业，把治理超限超载作为长效机制来抓，稳定路况、保障公路完好畅通。</w:t>
      </w:r>
    </w:p>
    <w:p w:rsidR="00683D90" w:rsidRPr="00E53450" w:rsidRDefault="00683D90" w:rsidP="00972D1E">
      <w:pPr>
        <w:spacing w:line="500" w:lineRule="exact"/>
        <w:ind w:firstLineChars="200" w:firstLine="640"/>
        <w:rPr>
          <w:rFonts w:ascii="仿宋_GB2312" w:eastAsia="仿宋_GB2312" w:hAnsi="宋体"/>
          <w:sz w:val="32"/>
          <w:szCs w:val="32"/>
        </w:rPr>
      </w:pPr>
      <w:r w:rsidRPr="00E53450">
        <w:rPr>
          <w:rFonts w:ascii="仿宋_GB2312" w:eastAsia="仿宋_GB2312" w:hAnsi="宋体" w:hint="eastAsia"/>
          <w:sz w:val="32"/>
          <w:szCs w:val="32"/>
        </w:rPr>
        <w:t>（</w:t>
      </w:r>
      <w:r>
        <w:rPr>
          <w:rFonts w:ascii="仿宋_GB2312" w:eastAsia="仿宋_GB2312" w:hAnsi="宋体"/>
          <w:sz w:val="32"/>
          <w:szCs w:val="32"/>
        </w:rPr>
        <w:t>2</w:t>
      </w:r>
      <w:r w:rsidRPr="00E53450">
        <w:rPr>
          <w:rFonts w:ascii="仿宋_GB2312" w:eastAsia="仿宋_GB2312" w:hAnsi="宋体" w:hint="eastAsia"/>
          <w:sz w:val="32"/>
          <w:szCs w:val="32"/>
        </w:rPr>
        <w:t>）西湖区春运专项工</w:t>
      </w:r>
      <w:r>
        <w:rPr>
          <w:rFonts w:ascii="仿宋_GB2312" w:eastAsia="仿宋_GB2312" w:hAnsi="宋体" w:hint="eastAsia"/>
          <w:sz w:val="32"/>
          <w:szCs w:val="32"/>
        </w:rPr>
        <w:t>作经费</w:t>
      </w:r>
      <w:r w:rsidRPr="00E53450">
        <w:rPr>
          <w:rFonts w:ascii="仿宋_GB2312" w:eastAsia="仿宋_GB2312" w:hAnsi="宋体"/>
          <w:sz w:val="32"/>
          <w:szCs w:val="32"/>
        </w:rPr>
        <w:tab/>
      </w:r>
    </w:p>
    <w:p w:rsidR="00683D90" w:rsidRDefault="00683D90" w:rsidP="00972D1E">
      <w:pPr>
        <w:widowControl/>
        <w:spacing w:line="540" w:lineRule="exact"/>
        <w:ind w:firstLineChars="150" w:firstLine="480"/>
        <w:jc w:val="left"/>
        <w:rPr>
          <w:rFonts w:ascii="仿宋_GB2312" w:eastAsia="仿宋_GB2312"/>
          <w:sz w:val="32"/>
          <w:szCs w:val="32"/>
        </w:rPr>
      </w:pPr>
      <w:r>
        <w:rPr>
          <w:rFonts w:ascii="仿宋_GB2312" w:eastAsia="仿宋_GB2312" w:hAnsi="宋体"/>
          <w:sz w:val="32"/>
          <w:szCs w:val="32"/>
        </w:rPr>
        <w:t>2021</w:t>
      </w:r>
      <w:r w:rsidRPr="00EA5870">
        <w:rPr>
          <w:rFonts w:ascii="仿宋_GB2312" w:eastAsia="仿宋_GB2312" w:hAnsi="宋体" w:hint="eastAsia"/>
          <w:sz w:val="32"/>
          <w:szCs w:val="32"/>
        </w:rPr>
        <w:t>年预算资金</w:t>
      </w:r>
      <w:r>
        <w:rPr>
          <w:rFonts w:ascii="仿宋_GB2312" w:eastAsia="仿宋_GB2312" w:hAnsi="宋体"/>
          <w:sz w:val="32"/>
          <w:szCs w:val="32"/>
        </w:rPr>
        <w:t>16.83</w:t>
      </w:r>
      <w:r w:rsidRPr="00EA5870">
        <w:rPr>
          <w:rFonts w:ascii="仿宋_GB2312" w:eastAsia="仿宋_GB2312" w:hAnsi="宋体" w:hint="eastAsia"/>
          <w:sz w:val="32"/>
          <w:szCs w:val="32"/>
        </w:rPr>
        <w:t>万元。</w:t>
      </w:r>
      <w:r w:rsidRPr="003F79F5">
        <w:rPr>
          <w:rFonts w:ascii="仿宋_GB2312" w:eastAsia="仿宋_GB2312" w:hAnsi="宋体" w:hint="eastAsia"/>
          <w:sz w:val="32"/>
          <w:szCs w:val="32"/>
        </w:rPr>
        <w:t>根据省、市有关要求，明确了春运工作采取属地管理的方式，为切实做好我区辖区内南昌火车站周边地区的管理和整治工作。我区春运工作共涉及南站街办、桃花镇、洪城商圈、公安分局、西湖区交警大队、市直属二大队、市场和质量监督局、城管委等各区属单位，为加大工作力度，各单位春运期间均安排了值班，相关单位还成立了专项整治队伍</w:t>
      </w:r>
      <w:r w:rsidRPr="003F79F5">
        <w:rPr>
          <w:rFonts w:ascii="仿宋_GB2312" w:eastAsia="仿宋_GB2312" w:hAnsi="宋体"/>
          <w:sz w:val="32"/>
          <w:szCs w:val="32"/>
        </w:rPr>
        <w:t>,</w:t>
      </w:r>
      <w:r w:rsidRPr="003F79F5">
        <w:rPr>
          <w:rFonts w:ascii="仿宋_GB2312" w:eastAsia="仿宋_GB2312" w:hAnsi="宋体" w:hint="eastAsia"/>
          <w:sz w:val="32"/>
          <w:szCs w:val="32"/>
        </w:rPr>
        <w:t>设立应急场所</w:t>
      </w:r>
      <w:r>
        <w:rPr>
          <w:rFonts w:ascii="仿宋_GB2312" w:eastAsia="仿宋_GB2312" w:hAnsi="宋体" w:hint="eastAsia"/>
          <w:sz w:val="32"/>
          <w:szCs w:val="32"/>
        </w:rPr>
        <w:t>，</w:t>
      </w:r>
      <w:r w:rsidRPr="003F79F5">
        <w:rPr>
          <w:rFonts w:ascii="仿宋_GB2312" w:eastAsia="仿宋_GB2312" w:hAnsi="宋体" w:hint="eastAsia"/>
          <w:sz w:val="32"/>
          <w:szCs w:val="32"/>
        </w:rPr>
        <w:t>确保了春节期间广大旅客走得安全、走得及时、走得有序、走得满意，保障了人民群众的生命财产安全。</w:t>
      </w:r>
      <w:r>
        <w:rPr>
          <w:rFonts w:ascii="仿宋_GB2312" w:eastAsia="仿宋_GB2312" w:hAnsi="宋体"/>
          <w:sz w:val="32"/>
          <w:szCs w:val="32"/>
        </w:rPr>
        <w:t xml:space="preserve">             </w:t>
      </w:r>
    </w:p>
    <w:p w:rsidR="00683D90" w:rsidRPr="00E53450" w:rsidRDefault="00683D90" w:rsidP="00972D1E">
      <w:pPr>
        <w:spacing w:line="500" w:lineRule="exact"/>
        <w:ind w:firstLineChars="200" w:firstLine="640"/>
        <w:rPr>
          <w:rFonts w:ascii="仿宋_GB2312" w:eastAsia="仿宋_GB2312" w:hAnsi="宋体"/>
          <w:sz w:val="32"/>
          <w:szCs w:val="32"/>
        </w:rPr>
      </w:pPr>
      <w:r w:rsidRPr="007D6AE2">
        <w:rPr>
          <w:rFonts w:ascii="仿宋_GB2312" w:eastAsia="仿宋_GB2312" w:hAnsi="宋体" w:hint="eastAsia"/>
          <w:sz w:val="32"/>
          <w:szCs w:val="32"/>
        </w:rPr>
        <w:t>一级项目</w:t>
      </w:r>
      <w:r>
        <w:rPr>
          <w:rFonts w:ascii="仿宋_GB2312" w:eastAsia="仿宋_GB2312" w:hAnsi="仿宋_GB2312" w:cs="仿宋_GB2312" w:hint="eastAsia"/>
          <w:sz w:val="28"/>
          <w:szCs w:val="28"/>
        </w:rPr>
        <w:t>：</w:t>
      </w:r>
      <w:r w:rsidRPr="00E53450">
        <w:rPr>
          <w:rFonts w:ascii="仿宋_GB2312" w:eastAsia="仿宋_GB2312" w:hAnsi="宋体" w:hint="eastAsia"/>
          <w:sz w:val="32"/>
          <w:szCs w:val="32"/>
        </w:rPr>
        <w:t>西湖区春运专项工</w:t>
      </w:r>
      <w:r>
        <w:rPr>
          <w:rFonts w:ascii="仿宋_GB2312" w:eastAsia="仿宋_GB2312" w:hAnsi="宋体" w:hint="eastAsia"/>
          <w:sz w:val="32"/>
          <w:szCs w:val="32"/>
        </w:rPr>
        <w:t>作经费</w:t>
      </w:r>
      <w:r w:rsidRPr="00E53450">
        <w:rPr>
          <w:rFonts w:ascii="仿宋_GB2312" w:eastAsia="仿宋_GB2312" w:hAnsi="宋体"/>
          <w:sz w:val="32"/>
          <w:szCs w:val="32"/>
        </w:rPr>
        <w:tab/>
      </w:r>
    </w:p>
    <w:p w:rsidR="00683D90" w:rsidRDefault="00683D90" w:rsidP="00972D1E">
      <w:pPr>
        <w:ind w:firstLineChars="200" w:firstLine="640"/>
        <w:rPr>
          <w:rFonts w:ascii="仿宋_GB2312" w:eastAsia="仿宋_GB2312" w:hAnsi="宋体"/>
          <w:sz w:val="32"/>
          <w:szCs w:val="32"/>
        </w:rPr>
      </w:pPr>
      <w:r w:rsidRPr="00BE03A3">
        <w:rPr>
          <w:rFonts w:ascii="仿宋_GB2312" w:eastAsia="仿宋_GB2312" w:hAnsi="宋体"/>
          <w:sz w:val="32"/>
          <w:szCs w:val="32"/>
        </w:rPr>
        <w:t>1.</w:t>
      </w:r>
      <w:r w:rsidRPr="00BE03A3">
        <w:rPr>
          <w:rFonts w:ascii="仿宋_GB2312" w:eastAsia="仿宋_GB2312" w:hAnsi="宋体" w:hint="eastAsia"/>
          <w:sz w:val="32"/>
          <w:szCs w:val="32"/>
        </w:rPr>
        <w:t>项目概述：</w:t>
      </w:r>
      <w:r w:rsidRPr="003F79F5">
        <w:rPr>
          <w:rFonts w:ascii="仿宋_GB2312" w:eastAsia="仿宋_GB2312" w:hAnsi="宋体" w:hint="eastAsia"/>
          <w:sz w:val="32"/>
          <w:szCs w:val="32"/>
        </w:rPr>
        <w:t>据省、市有关要求，明确了春运工作采取属地管理的方式，为切实做好我区辖区内南昌火车站周边地区的管理和整治工作。我区春运工作共涉及南站街办、桃花镇、洪城商圈、公安分局、西湖区交警大队、市直属二大队、市场和质量监督局、城管委等各区属单位，为加大工作力度，各单位春运期间均安排了值班，相关单位还成立了专项整治队伍</w:t>
      </w:r>
      <w:r w:rsidRPr="003F79F5">
        <w:rPr>
          <w:rFonts w:ascii="仿宋_GB2312" w:eastAsia="仿宋_GB2312" w:hAnsi="宋体"/>
          <w:sz w:val="32"/>
          <w:szCs w:val="32"/>
        </w:rPr>
        <w:t>,</w:t>
      </w:r>
      <w:r w:rsidRPr="003F79F5">
        <w:rPr>
          <w:rFonts w:ascii="仿宋_GB2312" w:eastAsia="仿宋_GB2312" w:hAnsi="宋体" w:hint="eastAsia"/>
          <w:sz w:val="32"/>
          <w:szCs w:val="32"/>
        </w:rPr>
        <w:t>设立应急场所</w:t>
      </w:r>
      <w:r>
        <w:rPr>
          <w:rFonts w:ascii="仿宋_GB2312" w:eastAsia="仿宋_GB2312" w:hAnsi="宋体" w:hint="eastAsia"/>
          <w:sz w:val="32"/>
          <w:szCs w:val="32"/>
        </w:rPr>
        <w:t>，</w:t>
      </w:r>
      <w:r w:rsidRPr="003F79F5">
        <w:rPr>
          <w:rFonts w:ascii="仿宋_GB2312" w:eastAsia="仿宋_GB2312" w:hAnsi="宋体" w:hint="eastAsia"/>
          <w:sz w:val="32"/>
          <w:szCs w:val="32"/>
        </w:rPr>
        <w:t>确保了春节期间广大旅客走得安全、走得及时、走得有序、走得满意，保障了人民群众的生命财产安全。</w:t>
      </w:r>
      <w:r>
        <w:rPr>
          <w:rFonts w:ascii="仿宋_GB2312" w:eastAsia="仿宋_GB2312" w:hAnsi="宋体"/>
          <w:sz w:val="32"/>
          <w:szCs w:val="32"/>
        </w:rPr>
        <w:t xml:space="preserve">        </w:t>
      </w:r>
    </w:p>
    <w:p w:rsidR="00683D90" w:rsidRPr="00C5010F" w:rsidRDefault="00683D90" w:rsidP="00972D1E">
      <w:pPr>
        <w:ind w:firstLineChars="200" w:firstLine="640"/>
        <w:rPr>
          <w:rFonts w:ascii="仿宋_GB2312" w:eastAsia="仿宋_GB2312" w:hAnsi="宋体"/>
          <w:bCs/>
          <w:sz w:val="32"/>
          <w:szCs w:val="32"/>
        </w:rPr>
      </w:pPr>
      <w:r>
        <w:rPr>
          <w:rFonts w:ascii="仿宋_GB2312" w:eastAsia="仿宋_GB2312" w:hAnsi="宋体"/>
          <w:bCs/>
          <w:sz w:val="32"/>
          <w:szCs w:val="32"/>
        </w:rPr>
        <w:t>2</w:t>
      </w:r>
      <w:r>
        <w:rPr>
          <w:rFonts w:ascii="仿宋_GB2312" w:eastAsia="仿宋_GB2312" w:hAnsi="宋体" w:hint="eastAsia"/>
          <w:bCs/>
          <w:sz w:val="32"/>
          <w:szCs w:val="32"/>
        </w:rPr>
        <w:t>、</w:t>
      </w:r>
      <w:r w:rsidRPr="00C5010F">
        <w:rPr>
          <w:rFonts w:ascii="仿宋_GB2312" w:eastAsia="仿宋_GB2312" w:hAnsi="宋体" w:hint="eastAsia"/>
          <w:bCs/>
          <w:sz w:val="32"/>
          <w:szCs w:val="32"/>
        </w:rPr>
        <w:t>实施主体：南昌市西湖区</w:t>
      </w:r>
      <w:r>
        <w:rPr>
          <w:rFonts w:ascii="仿宋_GB2312" w:eastAsia="仿宋_GB2312" w:hAnsi="宋体" w:hint="eastAsia"/>
          <w:bCs/>
          <w:sz w:val="32"/>
          <w:szCs w:val="32"/>
        </w:rPr>
        <w:t>公路运输管理所</w:t>
      </w:r>
    </w:p>
    <w:p w:rsidR="00683D90" w:rsidRPr="00C5010F" w:rsidRDefault="00683D90" w:rsidP="00972D1E">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3</w:t>
      </w:r>
      <w:r>
        <w:rPr>
          <w:rFonts w:ascii="仿宋_GB2312" w:eastAsia="仿宋_GB2312" w:hAnsi="宋体" w:hint="eastAsia"/>
          <w:bCs/>
          <w:sz w:val="32"/>
          <w:szCs w:val="32"/>
        </w:rPr>
        <w:t>、</w:t>
      </w:r>
      <w:r w:rsidRPr="00C5010F">
        <w:rPr>
          <w:rFonts w:ascii="仿宋_GB2312" w:eastAsia="仿宋_GB2312" w:hAnsi="宋体" w:hint="eastAsia"/>
          <w:bCs/>
          <w:sz w:val="32"/>
          <w:szCs w:val="32"/>
        </w:rPr>
        <w:t>实施周期：</w:t>
      </w:r>
      <w:r w:rsidRPr="00A35EB6">
        <w:rPr>
          <w:rFonts w:ascii="仿宋_GB2312" w:eastAsia="仿宋_GB2312" w:hAnsi="宋体"/>
          <w:bCs/>
          <w:sz w:val="32"/>
          <w:szCs w:val="32"/>
        </w:rPr>
        <w:t>2021</w:t>
      </w:r>
      <w:r w:rsidRPr="00A35EB6">
        <w:rPr>
          <w:rFonts w:ascii="仿宋_GB2312" w:eastAsia="仿宋_GB2312" w:hAnsi="宋体" w:hint="eastAsia"/>
          <w:bCs/>
          <w:sz w:val="32"/>
          <w:szCs w:val="32"/>
        </w:rPr>
        <w:t>年</w:t>
      </w:r>
      <w:r w:rsidRPr="00A35EB6">
        <w:rPr>
          <w:rFonts w:ascii="仿宋_GB2312" w:eastAsia="仿宋_GB2312" w:hAnsi="宋体"/>
          <w:bCs/>
          <w:sz w:val="32"/>
          <w:szCs w:val="32"/>
        </w:rPr>
        <w:t xml:space="preserve"> 1 </w:t>
      </w:r>
      <w:r w:rsidRPr="00A35EB6">
        <w:rPr>
          <w:rFonts w:ascii="仿宋_GB2312" w:eastAsia="仿宋_GB2312" w:hAnsi="宋体" w:hint="eastAsia"/>
          <w:bCs/>
          <w:sz w:val="32"/>
          <w:szCs w:val="32"/>
        </w:rPr>
        <w:t>月</w:t>
      </w:r>
      <w:r w:rsidRPr="00A35EB6">
        <w:rPr>
          <w:rFonts w:ascii="仿宋_GB2312" w:eastAsia="仿宋_GB2312" w:hAnsi="宋体"/>
          <w:bCs/>
          <w:sz w:val="32"/>
          <w:szCs w:val="32"/>
        </w:rPr>
        <w:t xml:space="preserve"> 25 </w:t>
      </w:r>
      <w:r w:rsidRPr="00A35EB6">
        <w:rPr>
          <w:rFonts w:ascii="仿宋_GB2312" w:eastAsia="仿宋_GB2312" w:hAnsi="宋体" w:hint="eastAsia"/>
          <w:bCs/>
          <w:sz w:val="32"/>
          <w:szCs w:val="32"/>
        </w:rPr>
        <w:t>日</w:t>
      </w:r>
      <w:r w:rsidRPr="00A35EB6">
        <w:rPr>
          <w:rFonts w:ascii="仿宋_GB2312" w:eastAsia="仿宋_GB2312" w:hAnsi="宋体"/>
          <w:bCs/>
          <w:sz w:val="32"/>
          <w:szCs w:val="32"/>
        </w:rPr>
        <w:t>-2021</w:t>
      </w:r>
      <w:r w:rsidRPr="00A35EB6">
        <w:rPr>
          <w:rFonts w:ascii="仿宋_GB2312" w:eastAsia="仿宋_GB2312" w:hAnsi="宋体" w:hint="eastAsia"/>
          <w:bCs/>
          <w:sz w:val="32"/>
          <w:szCs w:val="32"/>
        </w:rPr>
        <w:t>年</w:t>
      </w:r>
      <w:r w:rsidRPr="00A35EB6">
        <w:rPr>
          <w:rFonts w:ascii="仿宋_GB2312" w:eastAsia="仿宋_GB2312" w:hAnsi="宋体"/>
          <w:bCs/>
          <w:sz w:val="32"/>
          <w:szCs w:val="32"/>
        </w:rPr>
        <w:t>3</w:t>
      </w:r>
      <w:r w:rsidRPr="00A35EB6">
        <w:rPr>
          <w:rFonts w:ascii="仿宋_GB2312" w:eastAsia="仿宋_GB2312" w:hAnsi="宋体" w:hint="eastAsia"/>
          <w:bCs/>
          <w:sz w:val="32"/>
          <w:szCs w:val="32"/>
        </w:rPr>
        <w:t>月</w:t>
      </w:r>
      <w:r w:rsidRPr="00A35EB6">
        <w:rPr>
          <w:rFonts w:ascii="仿宋_GB2312" w:eastAsia="仿宋_GB2312" w:hAnsi="宋体"/>
          <w:bCs/>
          <w:sz w:val="32"/>
          <w:szCs w:val="32"/>
        </w:rPr>
        <w:t>5</w:t>
      </w:r>
      <w:r w:rsidRPr="00A35EB6">
        <w:rPr>
          <w:rFonts w:ascii="仿宋_GB2312" w:eastAsia="仿宋_GB2312" w:hAnsi="宋体" w:hint="eastAsia"/>
          <w:bCs/>
          <w:sz w:val="32"/>
          <w:szCs w:val="32"/>
        </w:rPr>
        <w:t>日</w:t>
      </w:r>
    </w:p>
    <w:p w:rsidR="00683D90" w:rsidRPr="00C5010F" w:rsidRDefault="00683D90" w:rsidP="00972D1E">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4</w:t>
      </w:r>
      <w:r>
        <w:rPr>
          <w:rFonts w:ascii="仿宋_GB2312" w:eastAsia="仿宋_GB2312" w:hAnsi="宋体" w:hint="eastAsia"/>
          <w:bCs/>
          <w:sz w:val="32"/>
          <w:szCs w:val="32"/>
        </w:rPr>
        <w:t>、</w:t>
      </w:r>
      <w:r w:rsidRPr="00C5010F">
        <w:rPr>
          <w:rFonts w:ascii="仿宋_GB2312" w:eastAsia="仿宋_GB2312" w:hAnsi="宋体" w:hint="eastAsia"/>
          <w:bCs/>
          <w:sz w:val="32"/>
          <w:szCs w:val="32"/>
        </w:rPr>
        <w:t>年度预算安排：</w:t>
      </w:r>
      <w:r w:rsidRPr="00C5010F">
        <w:rPr>
          <w:rFonts w:ascii="仿宋_GB2312" w:eastAsia="仿宋_GB2312" w:hAnsi="宋体"/>
          <w:bCs/>
          <w:sz w:val="32"/>
          <w:szCs w:val="32"/>
        </w:rPr>
        <w:t>2021</w:t>
      </w:r>
      <w:r w:rsidRPr="00C5010F">
        <w:rPr>
          <w:rFonts w:ascii="仿宋_GB2312" w:eastAsia="仿宋_GB2312" w:hAnsi="宋体" w:hint="eastAsia"/>
          <w:bCs/>
          <w:sz w:val="32"/>
          <w:szCs w:val="32"/>
        </w:rPr>
        <w:t>年预算资金</w:t>
      </w:r>
      <w:r>
        <w:rPr>
          <w:rFonts w:ascii="仿宋_GB2312" w:eastAsia="仿宋_GB2312" w:hAnsi="宋体"/>
          <w:bCs/>
          <w:sz w:val="32"/>
          <w:szCs w:val="32"/>
        </w:rPr>
        <w:t>16.83</w:t>
      </w:r>
      <w:r w:rsidRPr="00C5010F">
        <w:rPr>
          <w:rFonts w:ascii="仿宋_GB2312" w:eastAsia="仿宋_GB2312" w:hAnsi="宋体" w:hint="eastAsia"/>
          <w:bCs/>
          <w:sz w:val="32"/>
          <w:szCs w:val="32"/>
        </w:rPr>
        <w:t>万元。</w:t>
      </w:r>
    </w:p>
    <w:p w:rsidR="00683D90" w:rsidRPr="00C5010F" w:rsidRDefault="00683D90" w:rsidP="00972D1E">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5</w:t>
      </w:r>
      <w:r>
        <w:rPr>
          <w:rFonts w:ascii="仿宋_GB2312" w:eastAsia="仿宋_GB2312" w:hAnsi="宋体" w:hint="eastAsia"/>
          <w:bCs/>
          <w:sz w:val="32"/>
          <w:szCs w:val="32"/>
        </w:rPr>
        <w:t>、</w:t>
      </w:r>
      <w:r w:rsidRPr="00C5010F">
        <w:rPr>
          <w:rFonts w:ascii="仿宋_GB2312" w:eastAsia="仿宋_GB2312" w:hAnsi="宋体" w:hint="eastAsia"/>
          <w:bCs/>
          <w:sz w:val="32"/>
          <w:szCs w:val="32"/>
        </w:rPr>
        <w:t>绩效目标和指标：</w:t>
      </w:r>
    </w:p>
    <w:p w:rsidR="00683D90" w:rsidRDefault="00683D90" w:rsidP="00972D1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数量指标：</w:t>
      </w:r>
      <w:r w:rsidRPr="00A35EB6">
        <w:rPr>
          <w:rFonts w:ascii="仿宋_GB2312" w:eastAsia="仿宋_GB2312" w:hAnsi="宋体" w:hint="eastAsia"/>
          <w:bCs/>
          <w:sz w:val="32"/>
          <w:szCs w:val="32"/>
        </w:rPr>
        <w:t>春运工作时间</w:t>
      </w:r>
      <w:r>
        <w:rPr>
          <w:rFonts w:ascii="仿宋_GB2312" w:eastAsia="仿宋_GB2312" w:hAnsi="宋体"/>
          <w:bCs/>
          <w:sz w:val="32"/>
          <w:szCs w:val="32"/>
        </w:rPr>
        <w:t>40</w:t>
      </w:r>
      <w:r>
        <w:rPr>
          <w:rFonts w:ascii="仿宋_GB2312" w:eastAsia="仿宋_GB2312" w:hAnsi="宋体" w:hint="eastAsia"/>
          <w:bCs/>
          <w:sz w:val="32"/>
          <w:szCs w:val="32"/>
        </w:rPr>
        <w:t>天</w:t>
      </w:r>
    </w:p>
    <w:p w:rsidR="00683D90" w:rsidRPr="00A35EB6" w:rsidRDefault="00683D90" w:rsidP="00972D1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质量指标：</w:t>
      </w:r>
      <w:r w:rsidRPr="00A35EB6">
        <w:rPr>
          <w:rFonts w:ascii="仿宋_GB2312" w:eastAsia="仿宋_GB2312" w:hAnsi="宋体" w:hint="eastAsia"/>
          <w:bCs/>
          <w:sz w:val="32"/>
          <w:szCs w:val="32"/>
        </w:rPr>
        <w:t>杜绝无证车辆、故障车辆参加春运</w:t>
      </w:r>
    </w:p>
    <w:p w:rsidR="00683D90" w:rsidRPr="00A35EB6" w:rsidRDefault="00683D90" w:rsidP="00972D1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时效指标：</w:t>
      </w:r>
      <w:r w:rsidRPr="00A35EB6">
        <w:rPr>
          <w:rFonts w:ascii="仿宋_GB2312" w:eastAsia="仿宋_GB2312" w:hAnsi="宋体" w:hint="eastAsia"/>
          <w:bCs/>
          <w:sz w:val="32"/>
          <w:szCs w:val="32"/>
        </w:rPr>
        <w:t>按时间节点完成</w:t>
      </w:r>
      <w:r w:rsidRPr="00A35EB6">
        <w:rPr>
          <w:rFonts w:ascii="仿宋_GB2312" w:eastAsia="仿宋_GB2312" w:hAnsi="宋体"/>
          <w:bCs/>
          <w:sz w:val="32"/>
          <w:szCs w:val="32"/>
        </w:rPr>
        <w:t>1</w:t>
      </w:r>
      <w:r w:rsidRPr="00A35EB6">
        <w:rPr>
          <w:rFonts w:ascii="仿宋_GB2312" w:eastAsia="仿宋_GB2312" w:hAnsi="宋体" w:hint="eastAsia"/>
          <w:bCs/>
          <w:sz w:val="32"/>
          <w:szCs w:val="32"/>
        </w:rPr>
        <w:t>月</w:t>
      </w:r>
      <w:r w:rsidRPr="00A35EB6">
        <w:rPr>
          <w:rFonts w:ascii="仿宋_GB2312" w:eastAsia="仿宋_GB2312" w:hAnsi="宋体"/>
          <w:bCs/>
          <w:sz w:val="32"/>
          <w:szCs w:val="32"/>
        </w:rPr>
        <w:t>28</w:t>
      </w:r>
      <w:r w:rsidRPr="00A35EB6">
        <w:rPr>
          <w:rFonts w:ascii="仿宋_GB2312" w:eastAsia="仿宋_GB2312" w:hAnsi="宋体" w:hint="eastAsia"/>
          <w:bCs/>
          <w:sz w:val="32"/>
          <w:szCs w:val="32"/>
        </w:rPr>
        <w:t>日</w:t>
      </w:r>
      <w:r w:rsidRPr="00A35EB6">
        <w:rPr>
          <w:rFonts w:ascii="仿宋_GB2312" w:eastAsia="仿宋_GB2312" w:hAnsi="宋体"/>
          <w:bCs/>
          <w:sz w:val="32"/>
          <w:szCs w:val="32"/>
        </w:rPr>
        <w:t>-3</w:t>
      </w:r>
      <w:r w:rsidRPr="00A35EB6">
        <w:rPr>
          <w:rFonts w:ascii="仿宋_GB2312" w:eastAsia="仿宋_GB2312" w:hAnsi="宋体" w:hint="eastAsia"/>
          <w:bCs/>
          <w:sz w:val="32"/>
          <w:szCs w:val="32"/>
        </w:rPr>
        <w:t>月</w:t>
      </w:r>
      <w:r w:rsidRPr="00A35EB6">
        <w:rPr>
          <w:rFonts w:ascii="仿宋_GB2312" w:eastAsia="仿宋_GB2312" w:hAnsi="宋体"/>
          <w:bCs/>
          <w:sz w:val="32"/>
          <w:szCs w:val="32"/>
        </w:rPr>
        <w:t>8</w:t>
      </w:r>
      <w:r w:rsidRPr="00A35EB6">
        <w:rPr>
          <w:rFonts w:ascii="仿宋_GB2312" w:eastAsia="仿宋_GB2312" w:hAnsi="宋体" w:hint="eastAsia"/>
          <w:bCs/>
          <w:sz w:val="32"/>
          <w:szCs w:val="32"/>
        </w:rPr>
        <w:t>日</w:t>
      </w:r>
    </w:p>
    <w:p w:rsidR="00683D90" w:rsidRPr="00C5010F" w:rsidRDefault="00683D90" w:rsidP="00972D1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成本指标：成本</w:t>
      </w:r>
      <w:r>
        <w:rPr>
          <w:rFonts w:ascii="仿宋_GB2312" w:eastAsia="仿宋_GB2312" w:hAnsi="宋体" w:hint="eastAsia"/>
          <w:bCs/>
          <w:sz w:val="32"/>
          <w:szCs w:val="32"/>
        </w:rPr>
        <w:t>支出</w:t>
      </w:r>
      <w:r w:rsidRPr="00C5010F">
        <w:rPr>
          <w:rFonts w:ascii="仿宋_GB2312" w:eastAsia="仿宋_GB2312" w:hAnsi="宋体" w:hint="eastAsia"/>
          <w:bCs/>
          <w:sz w:val="32"/>
          <w:szCs w:val="32"/>
        </w:rPr>
        <w:t>率</w:t>
      </w:r>
      <w:r>
        <w:rPr>
          <w:rFonts w:ascii="仿宋_GB2312" w:eastAsia="仿宋_GB2312" w:hAnsi="宋体"/>
          <w:bCs/>
          <w:sz w:val="32"/>
          <w:szCs w:val="32"/>
        </w:rPr>
        <w:t>=100</w:t>
      </w:r>
      <w:r w:rsidRPr="00C5010F">
        <w:rPr>
          <w:rFonts w:ascii="仿宋_GB2312" w:eastAsia="仿宋_GB2312" w:hAnsi="宋体"/>
          <w:bCs/>
          <w:sz w:val="32"/>
          <w:szCs w:val="32"/>
        </w:rPr>
        <w:t>%</w:t>
      </w:r>
    </w:p>
    <w:p w:rsidR="00683D90" w:rsidRDefault="00683D90" w:rsidP="00972D1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社会效益指标：</w:t>
      </w:r>
      <w:r w:rsidRPr="003B1320">
        <w:rPr>
          <w:rFonts w:ascii="仿宋_GB2312" w:eastAsia="仿宋_GB2312" w:hAnsi="宋体" w:hint="eastAsia"/>
          <w:bCs/>
          <w:sz w:val="32"/>
          <w:szCs w:val="32"/>
        </w:rPr>
        <w:t>运输市场安全有序畅通</w:t>
      </w:r>
    </w:p>
    <w:p w:rsidR="00683D90" w:rsidRPr="00C5010F" w:rsidRDefault="00683D90" w:rsidP="00972D1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满意度指标：</w:t>
      </w:r>
      <w:r w:rsidRPr="00C5010F">
        <w:rPr>
          <w:rFonts w:ascii="仿宋_GB2312" w:eastAsia="仿宋_GB2312" w:hAnsi="宋体"/>
          <w:bCs/>
          <w:sz w:val="32"/>
          <w:szCs w:val="32"/>
        </w:rPr>
        <w:t>&gt;=95%</w:t>
      </w:r>
    </w:p>
    <w:p w:rsidR="00683D90" w:rsidRDefault="00683D90" w:rsidP="00C66138">
      <w:pPr>
        <w:widowControl/>
        <w:spacing w:line="540" w:lineRule="exact"/>
        <w:ind w:firstLineChars="200" w:firstLine="560"/>
        <w:jc w:val="left"/>
        <w:rPr>
          <w:rFonts w:ascii="黑体" w:eastAsia="黑体"/>
          <w:sz w:val="28"/>
          <w:szCs w:val="28"/>
        </w:rPr>
      </w:pPr>
      <w:r>
        <w:rPr>
          <w:rFonts w:ascii="黑体" w:eastAsia="黑体" w:hint="eastAsia"/>
          <w:sz w:val="28"/>
          <w:szCs w:val="28"/>
        </w:rPr>
        <w:t>二、“三公”经费预算情况说明</w:t>
      </w:r>
    </w:p>
    <w:p w:rsidR="00683D90" w:rsidRDefault="00683D90" w:rsidP="00C66138">
      <w:pPr>
        <w:widowControl/>
        <w:spacing w:line="540" w:lineRule="exact"/>
        <w:ind w:firstLineChars="200" w:firstLine="560"/>
        <w:jc w:val="left"/>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年本部门“三公”经费年初预算安排</w:t>
      </w:r>
      <w:r>
        <w:rPr>
          <w:rFonts w:ascii="仿宋_GB2312" w:eastAsia="仿宋_GB2312"/>
          <w:sz w:val="28"/>
          <w:szCs w:val="28"/>
        </w:rPr>
        <w:t>0</w:t>
      </w:r>
      <w:r>
        <w:rPr>
          <w:rFonts w:ascii="仿宋_GB2312" w:eastAsia="仿宋_GB2312" w:hint="eastAsia"/>
          <w:sz w:val="28"/>
          <w:szCs w:val="28"/>
        </w:rPr>
        <w:t>万元。其中</w:t>
      </w:r>
      <w:r>
        <w:rPr>
          <w:rFonts w:ascii="仿宋_GB2312" w:eastAsia="仿宋_GB2312"/>
          <w:sz w:val="28"/>
          <w:szCs w:val="28"/>
        </w:rPr>
        <w:t>:</w:t>
      </w:r>
    </w:p>
    <w:p w:rsidR="00683D90" w:rsidRDefault="00683D90" w:rsidP="00C66138">
      <w:pPr>
        <w:spacing w:line="54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．因公出国（境）经费</w:t>
      </w:r>
      <w:r>
        <w:rPr>
          <w:rFonts w:ascii="仿宋_GB2312" w:eastAsia="仿宋_GB2312"/>
          <w:sz w:val="28"/>
          <w:szCs w:val="28"/>
        </w:rPr>
        <w:t>0</w:t>
      </w:r>
      <w:r>
        <w:rPr>
          <w:rFonts w:ascii="仿宋_GB2312" w:eastAsia="仿宋_GB2312" w:hint="eastAsia"/>
          <w:sz w:val="28"/>
          <w:szCs w:val="28"/>
        </w:rPr>
        <w:t>万元，比上年增加</w:t>
      </w:r>
      <w:r>
        <w:rPr>
          <w:rFonts w:ascii="仿宋_GB2312" w:eastAsia="仿宋_GB2312"/>
          <w:sz w:val="28"/>
          <w:szCs w:val="28"/>
        </w:rPr>
        <w:t>/</w:t>
      </w:r>
      <w:r>
        <w:rPr>
          <w:rFonts w:ascii="仿宋_GB2312" w:eastAsia="仿宋_GB2312" w:hint="eastAsia"/>
          <w:sz w:val="28"/>
          <w:szCs w:val="28"/>
        </w:rPr>
        <w:t>减少</w:t>
      </w:r>
      <w:r>
        <w:rPr>
          <w:rFonts w:ascii="仿宋_GB2312" w:eastAsia="仿宋_GB2312"/>
          <w:sz w:val="28"/>
          <w:szCs w:val="28"/>
        </w:rPr>
        <w:t>0</w:t>
      </w:r>
      <w:r>
        <w:rPr>
          <w:rFonts w:ascii="仿宋_GB2312" w:eastAsia="仿宋_GB2312" w:hint="eastAsia"/>
          <w:sz w:val="28"/>
          <w:szCs w:val="28"/>
        </w:rPr>
        <w:t>万元。增加</w:t>
      </w:r>
      <w:r>
        <w:rPr>
          <w:rFonts w:ascii="仿宋_GB2312" w:eastAsia="仿宋_GB2312"/>
          <w:sz w:val="28"/>
          <w:szCs w:val="28"/>
        </w:rPr>
        <w:t>/</w:t>
      </w:r>
      <w:r>
        <w:rPr>
          <w:rFonts w:ascii="仿宋_GB2312" w:eastAsia="仿宋_GB2312" w:hint="eastAsia"/>
          <w:sz w:val="28"/>
          <w:szCs w:val="28"/>
        </w:rPr>
        <w:t>减少的原因主要是：本部门无“三公”预算。</w:t>
      </w:r>
    </w:p>
    <w:p w:rsidR="00683D90" w:rsidRDefault="00683D90" w:rsidP="00C66138">
      <w:pPr>
        <w:spacing w:line="54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．公务接待费</w:t>
      </w:r>
      <w:r>
        <w:rPr>
          <w:rFonts w:ascii="仿宋_GB2312" w:eastAsia="仿宋_GB2312"/>
          <w:sz w:val="28"/>
          <w:szCs w:val="28"/>
        </w:rPr>
        <w:t>0</w:t>
      </w:r>
      <w:r>
        <w:rPr>
          <w:rFonts w:ascii="仿宋_GB2312" w:eastAsia="仿宋_GB2312" w:hint="eastAsia"/>
          <w:sz w:val="28"/>
          <w:szCs w:val="28"/>
        </w:rPr>
        <w:t>万元，比上年增加</w:t>
      </w:r>
      <w:r>
        <w:rPr>
          <w:rFonts w:ascii="仿宋_GB2312" w:eastAsia="仿宋_GB2312"/>
          <w:sz w:val="28"/>
          <w:szCs w:val="28"/>
        </w:rPr>
        <w:t>/</w:t>
      </w:r>
      <w:r>
        <w:rPr>
          <w:rFonts w:ascii="仿宋_GB2312" w:eastAsia="仿宋_GB2312" w:hint="eastAsia"/>
          <w:sz w:val="28"/>
          <w:szCs w:val="28"/>
        </w:rPr>
        <w:t>减少</w:t>
      </w:r>
      <w:r>
        <w:rPr>
          <w:rFonts w:ascii="仿宋_GB2312" w:eastAsia="仿宋_GB2312"/>
          <w:sz w:val="28"/>
          <w:szCs w:val="28"/>
        </w:rPr>
        <w:t>0</w:t>
      </w:r>
      <w:r>
        <w:rPr>
          <w:rFonts w:ascii="仿宋_GB2312" w:eastAsia="仿宋_GB2312" w:hint="eastAsia"/>
          <w:sz w:val="28"/>
          <w:szCs w:val="28"/>
        </w:rPr>
        <w:t>万元。增加</w:t>
      </w:r>
      <w:r>
        <w:rPr>
          <w:rFonts w:ascii="仿宋_GB2312" w:eastAsia="仿宋_GB2312"/>
          <w:sz w:val="28"/>
          <w:szCs w:val="28"/>
        </w:rPr>
        <w:t>/</w:t>
      </w:r>
      <w:r>
        <w:rPr>
          <w:rFonts w:ascii="仿宋_GB2312" w:eastAsia="仿宋_GB2312" w:hint="eastAsia"/>
          <w:sz w:val="28"/>
          <w:szCs w:val="28"/>
        </w:rPr>
        <w:t>减少的原因主要是：本部门无“三公”预算。</w:t>
      </w:r>
    </w:p>
    <w:p w:rsidR="00683D90" w:rsidRDefault="00683D90" w:rsidP="00C66138">
      <w:pPr>
        <w:spacing w:line="54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．公务用车购置及运行维护费</w:t>
      </w:r>
      <w:r>
        <w:rPr>
          <w:rFonts w:ascii="仿宋_GB2312" w:eastAsia="仿宋_GB2312"/>
          <w:sz w:val="28"/>
          <w:szCs w:val="28"/>
        </w:rPr>
        <w:t>0</w:t>
      </w:r>
      <w:r>
        <w:rPr>
          <w:rFonts w:ascii="仿宋_GB2312" w:eastAsia="仿宋_GB2312" w:hint="eastAsia"/>
          <w:sz w:val="28"/>
          <w:szCs w:val="28"/>
        </w:rPr>
        <w:t>万元，比上年增加</w:t>
      </w:r>
      <w:r>
        <w:rPr>
          <w:rFonts w:ascii="仿宋_GB2312" w:eastAsia="仿宋_GB2312"/>
          <w:sz w:val="28"/>
          <w:szCs w:val="28"/>
        </w:rPr>
        <w:t>/</w:t>
      </w:r>
      <w:r>
        <w:rPr>
          <w:rFonts w:ascii="仿宋_GB2312" w:eastAsia="仿宋_GB2312" w:hint="eastAsia"/>
          <w:sz w:val="28"/>
          <w:szCs w:val="28"/>
        </w:rPr>
        <w:t>减少</w:t>
      </w:r>
      <w:r>
        <w:rPr>
          <w:rFonts w:ascii="仿宋_GB2312" w:eastAsia="仿宋_GB2312"/>
          <w:sz w:val="28"/>
          <w:szCs w:val="28"/>
        </w:rPr>
        <w:t>0</w:t>
      </w:r>
      <w:r>
        <w:rPr>
          <w:rFonts w:ascii="仿宋_GB2312" w:eastAsia="仿宋_GB2312" w:hint="eastAsia"/>
          <w:sz w:val="28"/>
          <w:szCs w:val="28"/>
        </w:rPr>
        <w:t>万元。增加</w:t>
      </w:r>
      <w:r>
        <w:rPr>
          <w:rFonts w:ascii="仿宋_GB2312" w:eastAsia="仿宋_GB2312"/>
          <w:sz w:val="28"/>
          <w:szCs w:val="28"/>
        </w:rPr>
        <w:t>/</w:t>
      </w:r>
      <w:r>
        <w:rPr>
          <w:rFonts w:ascii="仿宋_GB2312" w:eastAsia="仿宋_GB2312" w:hint="eastAsia"/>
          <w:sz w:val="28"/>
          <w:szCs w:val="28"/>
        </w:rPr>
        <w:t>减少的原因主要是：本部门无“三公”预算。</w:t>
      </w:r>
    </w:p>
    <w:p w:rsidR="00683D90" w:rsidRDefault="00683D90" w:rsidP="00C66138">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第三部分</w:t>
      </w:r>
      <w:r>
        <w:rPr>
          <w:rFonts w:ascii="方正小标宋简体" w:eastAsia="方正小标宋简体"/>
          <w:sz w:val="28"/>
          <w:szCs w:val="28"/>
        </w:rPr>
        <w:t xml:space="preserve">  </w:t>
      </w:r>
      <w:r>
        <w:rPr>
          <w:rFonts w:ascii="方正小标宋简体" w:eastAsia="方正小标宋简体" w:hint="eastAsia"/>
          <w:sz w:val="28"/>
          <w:szCs w:val="28"/>
        </w:rPr>
        <w:t>南昌西湖区公路运输管理所</w:t>
      </w:r>
      <w:r>
        <w:rPr>
          <w:rFonts w:ascii="方正小标宋简体" w:eastAsia="方正小标宋简体"/>
          <w:sz w:val="28"/>
          <w:szCs w:val="28"/>
        </w:rPr>
        <w:t>2021</w:t>
      </w:r>
      <w:r>
        <w:rPr>
          <w:rFonts w:ascii="方正小标宋简体" w:eastAsia="方正小标宋简体" w:hint="eastAsia"/>
          <w:sz w:val="28"/>
          <w:szCs w:val="28"/>
        </w:rPr>
        <w:t>年部门预算表</w:t>
      </w:r>
    </w:p>
    <w:p w:rsidR="00683D90" w:rsidRDefault="00683D90" w:rsidP="00C66138">
      <w:pPr>
        <w:widowControl/>
        <w:spacing w:line="540" w:lineRule="exact"/>
        <w:jc w:val="left"/>
        <w:rPr>
          <w:rFonts w:ascii="仿宋_GB2312" w:eastAsia="仿宋_GB2312"/>
          <w:b/>
          <w:sz w:val="28"/>
          <w:szCs w:val="28"/>
        </w:rPr>
      </w:pPr>
    </w:p>
    <w:p w:rsidR="00683D90" w:rsidRDefault="00683D90" w:rsidP="00C66138">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十张表（详见附件，若其中某张表为空表或表中数据为</w:t>
      </w:r>
      <w:r>
        <w:rPr>
          <w:rFonts w:ascii="仿宋_GB2312" w:eastAsia="仿宋_GB2312"/>
          <w:sz w:val="28"/>
          <w:szCs w:val="28"/>
        </w:rPr>
        <w:t>0</w:t>
      </w:r>
      <w:r>
        <w:rPr>
          <w:rFonts w:ascii="仿宋_GB2312" w:eastAsia="仿宋_GB2312" w:hint="eastAsia"/>
          <w:sz w:val="28"/>
          <w:szCs w:val="28"/>
        </w:rPr>
        <w:t>，则说明没有相关收支预算安排。）</w:t>
      </w:r>
    </w:p>
    <w:p w:rsidR="00683D90" w:rsidRDefault="00683D90" w:rsidP="00C66138">
      <w:pPr>
        <w:widowControl/>
        <w:spacing w:line="540" w:lineRule="exact"/>
        <w:jc w:val="left"/>
        <w:rPr>
          <w:rFonts w:ascii="仿宋_GB2312" w:eastAsia="仿宋_GB2312"/>
          <w:sz w:val="28"/>
          <w:szCs w:val="28"/>
        </w:rPr>
      </w:pPr>
    </w:p>
    <w:p w:rsidR="00683D90" w:rsidRPr="00092EF2" w:rsidRDefault="00683D90" w:rsidP="00282201">
      <w:pPr>
        <w:widowControl/>
        <w:spacing w:line="540" w:lineRule="exact"/>
        <w:ind w:firstLineChars="250" w:firstLine="800"/>
        <w:jc w:val="center"/>
        <w:rPr>
          <w:rFonts w:ascii="仿宋_GB2312" w:eastAsia="仿宋_GB2312"/>
          <w:sz w:val="32"/>
          <w:szCs w:val="32"/>
        </w:rPr>
      </w:pPr>
      <w:r w:rsidRPr="00092EF2">
        <w:rPr>
          <w:rFonts w:ascii="仿宋_GB2312" w:eastAsia="仿宋_GB2312" w:hint="eastAsia"/>
          <w:sz w:val="32"/>
          <w:szCs w:val="32"/>
        </w:rPr>
        <w:t>第四部分</w:t>
      </w:r>
      <w:r w:rsidRPr="00092EF2">
        <w:rPr>
          <w:rFonts w:ascii="仿宋_GB2312" w:eastAsia="仿宋_GB2312"/>
          <w:sz w:val="32"/>
          <w:szCs w:val="32"/>
        </w:rPr>
        <w:t xml:space="preserve">  </w:t>
      </w:r>
      <w:r w:rsidRPr="00092EF2">
        <w:rPr>
          <w:rFonts w:ascii="仿宋_GB2312" w:eastAsia="仿宋_GB2312" w:hint="eastAsia"/>
          <w:sz w:val="32"/>
          <w:szCs w:val="32"/>
        </w:rPr>
        <w:t>名词解释</w:t>
      </w:r>
    </w:p>
    <w:p w:rsidR="00683D90" w:rsidRDefault="00683D90" w:rsidP="00282201">
      <w:pPr>
        <w:spacing w:line="540" w:lineRule="exact"/>
        <w:jc w:val="center"/>
        <w:rPr>
          <w:rFonts w:ascii="方正小标宋简体" w:eastAsia="方正小标宋简体"/>
          <w:sz w:val="28"/>
          <w:szCs w:val="28"/>
        </w:rPr>
      </w:pPr>
    </w:p>
    <w:p w:rsidR="00683D90" w:rsidRDefault="00683D90" w:rsidP="00282201">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（一）财政拨款：指省级财政当年拨付的资金。</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（三）其他收入：指除财政拨款、事业收入、事业单位经营收入等以外的各项收入。</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（四）上级补助收入：反映事业单位从主管部门和上级单位取得的非财政补助收入。</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（五）上年结转和结余：填列</w:t>
      </w:r>
      <w:r>
        <w:rPr>
          <w:rFonts w:ascii="仿宋_GB2312" w:eastAsia="仿宋_GB2312"/>
          <w:sz w:val="32"/>
          <w:szCs w:val="32"/>
        </w:rPr>
        <w:t>2020</w:t>
      </w:r>
      <w:r>
        <w:rPr>
          <w:rFonts w:ascii="仿宋_GB2312" w:eastAsia="仿宋_GB2312" w:hint="eastAsia"/>
          <w:sz w:val="32"/>
          <w:szCs w:val="32"/>
        </w:rPr>
        <w:t>年全部结转和结余的资金数，包括当年结转结余资金和历年滚存结转结余资金。</w:t>
      </w:r>
    </w:p>
    <w:p w:rsidR="00683D90" w:rsidRPr="00864930" w:rsidRDefault="00683D90" w:rsidP="00282201">
      <w:pPr>
        <w:widowControl/>
        <w:spacing w:line="540" w:lineRule="exact"/>
        <w:ind w:firstLineChars="200" w:firstLine="560"/>
        <w:jc w:val="left"/>
        <w:rPr>
          <w:rFonts w:ascii="黑体" w:eastAsia="黑体"/>
          <w:sz w:val="28"/>
          <w:szCs w:val="28"/>
        </w:rPr>
      </w:pPr>
      <w:r>
        <w:rPr>
          <w:rFonts w:ascii="黑体" w:eastAsia="黑体" w:hint="eastAsia"/>
          <w:sz w:val="28"/>
          <w:szCs w:val="28"/>
        </w:rPr>
        <w:t>二、支出科目</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、一般公共服务支出（类）财政事务（款）行政运行（项）：反映各级财政行政单位（包括实行公务员管理的事业单位）的基本支出。</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、一般公共服务支出（类）财政事务（款）一般行政管理事务（项）：反映各级财政行政单位（包括实行公务员管理的事业单位）未单独设置项级科目的其他项目支出。</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、一般公共服务支出（类）财政事务（款）事业运行（项）：反映财政事业单位的基本支出。</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、一般公共服务支出（类）财政事务（款）其他财政事务支出（项）：反映财政事业单位其他财政事务方面的支出。</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、社会保障和就业支出（类）行政单位离退休（款）机关事业单位基本养老保险缴费支出（项）：反映机关事业单位实施养老保险制度由单位缴纳的基本养老保险费支出。</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、社会保障和就业支出（类）行政单位离退休（款）机关事业单位职业年金缴费支出（项）：反映机关事业单位实施养老保险制度由单位实际缴纳的职业年金支出。</w:t>
      </w:r>
    </w:p>
    <w:p w:rsidR="00683D90" w:rsidRDefault="00683D90" w:rsidP="00282201">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、住房保障支出（类）住房改革支出（款）住房公积金（项）：反映行政事业单位按人力资源和社会保障部、财政部规定的基本工资和津补贴以及规定比例为职工缴纳的住房公积金。</w:t>
      </w:r>
    </w:p>
    <w:p w:rsidR="00683D90" w:rsidRPr="00661E89" w:rsidRDefault="00683D90" w:rsidP="00282201">
      <w:pPr>
        <w:spacing w:line="540" w:lineRule="exact"/>
        <w:rPr>
          <w:rFonts w:ascii="仿宋_GB2312" w:eastAsia="仿宋_GB2312"/>
          <w:b/>
          <w:color w:val="FF0000"/>
          <w:sz w:val="28"/>
          <w:szCs w:val="28"/>
        </w:rPr>
      </w:pPr>
    </w:p>
    <w:p w:rsidR="00683D90" w:rsidRDefault="00683D90" w:rsidP="00282201">
      <w:pPr>
        <w:spacing w:line="540" w:lineRule="exact"/>
        <w:rPr>
          <w:rFonts w:ascii="仿宋_GB2312" w:eastAsia="仿宋_GB2312"/>
          <w:sz w:val="28"/>
          <w:szCs w:val="28"/>
        </w:rPr>
      </w:pPr>
    </w:p>
    <w:p w:rsidR="00683D90" w:rsidRPr="00C66138" w:rsidRDefault="00683D90" w:rsidP="00282201"/>
    <w:p w:rsidR="00683D90" w:rsidRPr="00C66138" w:rsidRDefault="00683D90" w:rsidP="00282201">
      <w:pPr>
        <w:spacing w:line="540" w:lineRule="exact"/>
        <w:jc w:val="center"/>
      </w:pPr>
    </w:p>
    <w:sectPr w:rsidR="00683D90" w:rsidRPr="00C66138" w:rsidSect="006A3347">
      <w:headerReference w:type="default" r:id="rId7"/>
      <w:footerReference w:type="even" r:id="rId8"/>
      <w:footerReference w:type="default" r:id="rId9"/>
      <w:pgSz w:w="11906" w:h="16838"/>
      <w:pgMar w:top="2098" w:right="1474" w:bottom="1985" w:left="1588" w:header="851" w:footer="992" w:gutter="0"/>
      <w:cols w:space="720"/>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90" w:rsidRDefault="00683D90" w:rsidP="00C66138">
      <w:r>
        <w:separator/>
      </w:r>
    </w:p>
  </w:endnote>
  <w:endnote w:type="continuationSeparator" w:id="0">
    <w:p w:rsidR="00683D90" w:rsidRDefault="00683D90" w:rsidP="00C66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0000000000000000000"/>
    <w:charset w:val="86"/>
    <w:family w:val="script"/>
    <w:notTrueType/>
    <w:pitch w:val="default"/>
    <w:sig w:usb0="00000001" w:usb1="080E0000" w:usb2="00000010" w:usb3="00000000" w:csb0="00040000"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90" w:rsidRDefault="00683D90">
    <w:pPr>
      <w:pStyle w:val="Footer"/>
      <w:framePr w:wrap="around" w:vAnchor="text" w:hAnchor="margin" w:xAlign="outside" w:y="1"/>
      <w:rPr>
        <w:rStyle w:val="PageNumber"/>
        <w:rFonts w:ascii="宋体"/>
        <w:sz w:val="28"/>
        <w:szCs w:val="28"/>
      </w:rPr>
    </w:pPr>
  </w:p>
  <w:p w:rsidR="00683D90" w:rsidRDefault="00683D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90" w:rsidRDefault="00683D9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90" w:rsidRDefault="00683D90" w:rsidP="00C66138">
      <w:r>
        <w:separator/>
      </w:r>
    </w:p>
  </w:footnote>
  <w:footnote w:type="continuationSeparator" w:id="0">
    <w:p w:rsidR="00683D90" w:rsidRDefault="00683D90" w:rsidP="00C66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90" w:rsidRDefault="00683D9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E20FD"/>
    <w:multiLevelType w:val="singleLevel"/>
    <w:tmpl w:val="602E20F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138"/>
    <w:rsid w:val="00001271"/>
    <w:rsid w:val="00001316"/>
    <w:rsid w:val="00024F92"/>
    <w:rsid w:val="00037052"/>
    <w:rsid w:val="00041A1F"/>
    <w:rsid w:val="00043C53"/>
    <w:rsid w:val="00067990"/>
    <w:rsid w:val="00092EF2"/>
    <w:rsid w:val="00114AB6"/>
    <w:rsid w:val="0012203E"/>
    <w:rsid w:val="00133B3A"/>
    <w:rsid w:val="00137D3B"/>
    <w:rsid w:val="00150E21"/>
    <w:rsid w:val="00154183"/>
    <w:rsid w:val="001710E3"/>
    <w:rsid w:val="001B059C"/>
    <w:rsid w:val="001D030C"/>
    <w:rsid w:val="001D3047"/>
    <w:rsid w:val="001E64BF"/>
    <w:rsid w:val="001F28B9"/>
    <w:rsid w:val="0024466F"/>
    <w:rsid w:val="002470EE"/>
    <w:rsid w:val="0028078A"/>
    <w:rsid w:val="00282201"/>
    <w:rsid w:val="002C678A"/>
    <w:rsid w:val="00323BCE"/>
    <w:rsid w:val="003273FB"/>
    <w:rsid w:val="00330CE2"/>
    <w:rsid w:val="00382AB0"/>
    <w:rsid w:val="003A0CE2"/>
    <w:rsid w:val="003B1320"/>
    <w:rsid w:val="003B1F95"/>
    <w:rsid w:val="003C2248"/>
    <w:rsid w:val="003F79F5"/>
    <w:rsid w:val="00403B4D"/>
    <w:rsid w:val="00461632"/>
    <w:rsid w:val="00492C44"/>
    <w:rsid w:val="004C321A"/>
    <w:rsid w:val="004C5620"/>
    <w:rsid w:val="004D09E9"/>
    <w:rsid w:val="004E19B9"/>
    <w:rsid w:val="005175FA"/>
    <w:rsid w:val="005A33FF"/>
    <w:rsid w:val="005A61CF"/>
    <w:rsid w:val="00642D64"/>
    <w:rsid w:val="0065743E"/>
    <w:rsid w:val="00661E89"/>
    <w:rsid w:val="006770D5"/>
    <w:rsid w:val="00683D90"/>
    <w:rsid w:val="006A3347"/>
    <w:rsid w:val="006A3DC7"/>
    <w:rsid w:val="006C4699"/>
    <w:rsid w:val="006C67C9"/>
    <w:rsid w:val="006F51ED"/>
    <w:rsid w:val="00776E00"/>
    <w:rsid w:val="00783154"/>
    <w:rsid w:val="00786FEE"/>
    <w:rsid w:val="007A05EA"/>
    <w:rsid w:val="007A07BD"/>
    <w:rsid w:val="007C77FA"/>
    <w:rsid w:val="007D4BDA"/>
    <w:rsid w:val="007D6AE2"/>
    <w:rsid w:val="007F5F1A"/>
    <w:rsid w:val="00835BB7"/>
    <w:rsid w:val="00864930"/>
    <w:rsid w:val="008E3CA5"/>
    <w:rsid w:val="00910C06"/>
    <w:rsid w:val="009169EC"/>
    <w:rsid w:val="00926E46"/>
    <w:rsid w:val="009418AC"/>
    <w:rsid w:val="00972D1E"/>
    <w:rsid w:val="009A49B2"/>
    <w:rsid w:val="00A2508C"/>
    <w:rsid w:val="00A35EB6"/>
    <w:rsid w:val="00A4663D"/>
    <w:rsid w:val="00A771DE"/>
    <w:rsid w:val="00A931FE"/>
    <w:rsid w:val="00AB001D"/>
    <w:rsid w:val="00AE75E8"/>
    <w:rsid w:val="00B25845"/>
    <w:rsid w:val="00B45AC7"/>
    <w:rsid w:val="00B53940"/>
    <w:rsid w:val="00B61CC4"/>
    <w:rsid w:val="00BA2543"/>
    <w:rsid w:val="00BB5486"/>
    <w:rsid w:val="00BE03A3"/>
    <w:rsid w:val="00BE13E5"/>
    <w:rsid w:val="00BE256C"/>
    <w:rsid w:val="00BE39BA"/>
    <w:rsid w:val="00C5010F"/>
    <w:rsid w:val="00C66138"/>
    <w:rsid w:val="00C96F81"/>
    <w:rsid w:val="00CA3DF2"/>
    <w:rsid w:val="00CE669E"/>
    <w:rsid w:val="00CE6E4E"/>
    <w:rsid w:val="00D343FF"/>
    <w:rsid w:val="00D3464C"/>
    <w:rsid w:val="00D402C7"/>
    <w:rsid w:val="00D601C1"/>
    <w:rsid w:val="00D7139E"/>
    <w:rsid w:val="00DC0F8D"/>
    <w:rsid w:val="00DC5D98"/>
    <w:rsid w:val="00E13FD3"/>
    <w:rsid w:val="00E36870"/>
    <w:rsid w:val="00E449A4"/>
    <w:rsid w:val="00E53450"/>
    <w:rsid w:val="00E87E83"/>
    <w:rsid w:val="00EA5870"/>
    <w:rsid w:val="00EC08A4"/>
    <w:rsid w:val="00ED2C61"/>
    <w:rsid w:val="00ED6D8B"/>
    <w:rsid w:val="00EF3C8D"/>
    <w:rsid w:val="00F01281"/>
    <w:rsid w:val="00F0450B"/>
    <w:rsid w:val="00F2571A"/>
    <w:rsid w:val="00F70A9A"/>
    <w:rsid w:val="00F85C80"/>
    <w:rsid w:val="00FF77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3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1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6138"/>
    <w:rPr>
      <w:rFonts w:cs="Times New Roman"/>
      <w:sz w:val="18"/>
      <w:szCs w:val="18"/>
    </w:rPr>
  </w:style>
  <w:style w:type="paragraph" w:styleId="Footer">
    <w:name w:val="footer"/>
    <w:basedOn w:val="Normal"/>
    <w:link w:val="FooterChar"/>
    <w:uiPriority w:val="99"/>
    <w:rsid w:val="00C661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66138"/>
    <w:rPr>
      <w:rFonts w:cs="Times New Roman"/>
      <w:sz w:val="18"/>
      <w:szCs w:val="18"/>
    </w:rPr>
  </w:style>
  <w:style w:type="character" w:styleId="PageNumber">
    <w:name w:val="page number"/>
    <w:basedOn w:val="DefaultParagraphFont"/>
    <w:uiPriority w:val="99"/>
    <w:rsid w:val="00C66138"/>
    <w:rPr>
      <w:rFonts w:cs="Times New Roman"/>
    </w:rPr>
  </w:style>
  <w:style w:type="table" w:styleId="TableGrid">
    <w:name w:val="Table Grid"/>
    <w:basedOn w:val="TableNormal"/>
    <w:uiPriority w:val="99"/>
    <w:rsid w:val="00C6613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A49B2"/>
    <w:pPr>
      <w:spacing w:after="120"/>
    </w:pPr>
  </w:style>
  <w:style w:type="character" w:customStyle="1" w:styleId="BodyTextChar">
    <w:name w:val="Body Text Char"/>
    <w:basedOn w:val="DefaultParagraphFont"/>
    <w:link w:val="BodyText"/>
    <w:uiPriority w:val="99"/>
    <w:semiHidden/>
    <w:locked/>
    <w:rsid w:val="00150E21"/>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9A49B2"/>
    <w:pPr>
      <w:ind w:firstLineChars="100" w:firstLine="420"/>
    </w:pPr>
    <w:rPr>
      <w:szCs w:val="21"/>
    </w:rPr>
  </w:style>
  <w:style w:type="character" w:customStyle="1" w:styleId="BodyTextFirstIndentChar">
    <w:name w:val="Body Text First Indent Char"/>
    <w:basedOn w:val="DefaultParagraphFont"/>
    <w:link w:val="BodyTextFirstIndent"/>
    <w:uiPriority w:val="99"/>
    <w:semiHidden/>
    <w:locked/>
    <w:rsid w:val="009A49B2"/>
    <w:rPr>
      <w:rFonts w:eastAsia="宋体" w:cs="Times New Roman"/>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8</Pages>
  <Words>573</Words>
  <Characters>3272</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48</cp:revision>
  <dcterms:created xsi:type="dcterms:W3CDTF">2022-03-17T03:45:00Z</dcterms:created>
  <dcterms:modified xsi:type="dcterms:W3CDTF">2022-05-20T03:54:00Z</dcterms:modified>
</cp:coreProperties>
</file>